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157A1" w14:textId="77777777" w:rsidR="00771198" w:rsidRDefault="00771198" w:rsidP="003B1E45">
      <w:pPr>
        <w:rPr>
          <w:sz w:val="6"/>
        </w:rPr>
      </w:pPr>
    </w:p>
    <w:p w14:paraId="213B7184" w14:textId="77777777" w:rsidR="00771198" w:rsidRDefault="00771198" w:rsidP="003B1E45">
      <w:pPr>
        <w:rPr>
          <w:sz w:val="6"/>
        </w:rPr>
      </w:pPr>
    </w:p>
    <w:tbl>
      <w:tblPr>
        <w:tblStyle w:val="TableGrid"/>
        <w:tblpPr w:leftFromText="180" w:rightFromText="180" w:vertAnchor="text" w:horzAnchor="margin"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2"/>
      </w:tblGrid>
      <w:tr w:rsidR="003B1E45" w:rsidRPr="003B1E45" w14:paraId="64BF0551" w14:textId="77777777" w:rsidTr="003B1E45">
        <w:trPr>
          <w:trHeight w:val="786"/>
        </w:trPr>
        <w:tc>
          <w:tcPr>
            <w:tcW w:w="6932" w:type="dxa"/>
            <w:shd w:val="clear" w:color="auto" w:fill="FFFFFF"/>
          </w:tcPr>
          <w:p w14:paraId="007E8702" w14:textId="7588F03A" w:rsidR="003B1E45" w:rsidRPr="009B7A4A" w:rsidRDefault="00242A36" w:rsidP="003B1E45">
            <w:pPr>
              <w:rPr>
                <w:rFonts w:ascii="Calibri" w:hAnsi="Calibri" w:cs="Calibri"/>
                <w:b/>
                <w:noProof/>
                <w:sz w:val="28"/>
                <w:szCs w:val="28"/>
                <w:lang w:eastAsia="en-GB"/>
              </w:rPr>
            </w:pPr>
            <w:r>
              <w:rPr>
                <w:rFonts w:ascii="Calibri" w:hAnsi="Calibri" w:cs="Calibri"/>
                <w:b/>
                <w:noProof/>
                <w:sz w:val="28"/>
                <w:szCs w:val="28"/>
                <w:lang w:eastAsia="en-GB"/>
              </w:rPr>
              <w:t>Victoria Primary Academy</w:t>
            </w:r>
          </w:p>
          <w:p w14:paraId="110E1818" w14:textId="35F309FF" w:rsidR="003B1E45" w:rsidRPr="003B1E45" w:rsidRDefault="003B1E45" w:rsidP="003B1E45">
            <w:pPr>
              <w:rPr>
                <w:rFonts w:cs="Arial"/>
                <w:noProof/>
                <w:sz w:val="28"/>
                <w:szCs w:val="28"/>
                <w:lang w:eastAsia="en-GB"/>
              </w:rPr>
            </w:pPr>
            <w:r w:rsidRPr="009B7A4A">
              <w:rPr>
                <w:rFonts w:ascii="Calibri" w:hAnsi="Calibri" w:cs="Calibri"/>
                <w:b/>
                <w:noProof/>
                <w:sz w:val="28"/>
                <w:szCs w:val="28"/>
                <w:lang w:eastAsia="en-GB"/>
              </w:rPr>
              <w:t xml:space="preserve">Risk Assessment Form </w:t>
            </w:r>
          </w:p>
        </w:tc>
      </w:tr>
    </w:tbl>
    <w:p w14:paraId="0F3BED67" w14:textId="5579C2EA" w:rsidR="00646A41" w:rsidRPr="003B1E45" w:rsidRDefault="00646A41" w:rsidP="003B1E45">
      <w:pPr>
        <w:jc w:val="right"/>
        <w:rPr>
          <w:rFonts w:cs="Arial"/>
          <w:noProof/>
          <w:sz w:val="12"/>
          <w:szCs w:val="12"/>
          <w:lang w:eastAsia="en-GB"/>
        </w:rPr>
      </w:pPr>
    </w:p>
    <w:p w14:paraId="090F32AE" w14:textId="77777777" w:rsidR="00964765" w:rsidRPr="003B1E45" w:rsidRDefault="00964765" w:rsidP="00964765">
      <w:pPr>
        <w:rPr>
          <w:rFonts w:cs="Arial"/>
          <w:noProof/>
          <w:sz w:val="40"/>
          <w:szCs w:val="40"/>
          <w:lang w:eastAsia="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58"/>
        <w:gridCol w:w="8972"/>
        <w:gridCol w:w="1267"/>
        <w:gridCol w:w="2529"/>
      </w:tblGrid>
      <w:tr w:rsidR="00C10E2D" w14:paraId="01F66E85" w14:textId="77777777" w:rsidTr="00C64CEC">
        <w:trPr>
          <w:trHeight w:val="451"/>
        </w:trPr>
        <w:tc>
          <w:tcPr>
            <w:tcW w:w="2376" w:type="dxa"/>
            <w:shd w:val="clear" w:color="auto" w:fill="D9D9D9" w:themeFill="background1" w:themeFillShade="D9"/>
            <w:vAlign w:val="center"/>
          </w:tcPr>
          <w:p w14:paraId="271801C6" w14:textId="77777777" w:rsidR="00C10E2D" w:rsidRPr="00950B25" w:rsidRDefault="00C10E2D" w:rsidP="003B1E45">
            <w:pPr>
              <w:jc w:val="center"/>
              <w:rPr>
                <w:rFonts w:asciiTheme="minorHAnsi" w:hAnsiTheme="minorHAnsi" w:cs="Calibri"/>
                <w:noProof/>
                <w:sz w:val="26"/>
                <w:szCs w:val="26"/>
                <w:lang w:eastAsia="en-GB"/>
              </w:rPr>
            </w:pPr>
            <w:r w:rsidRPr="009B7A4A">
              <w:rPr>
                <w:rFonts w:asciiTheme="minorHAnsi" w:hAnsiTheme="minorHAnsi" w:cs="Calibri"/>
                <w:b/>
              </w:rPr>
              <w:t>Task / Activity</w:t>
            </w:r>
            <w:r w:rsidRPr="00950B25">
              <w:rPr>
                <w:rFonts w:asciiTheme="minorHAnsi" w:hAnsiTheme="minorHAnsi" w:cs="Calibri"/>
                <w:b/>
                <w:sz w:val="26"/>
                <w:szCs w:val="26"/>
              </w:rPr>
              <w:t>:</w:t>
            </w:r>
          </w:p>
        </w:tc>
        <w:tc>
          <w:tcPr>
            <w:tcW w:w="9072" w:type="dxa"/>
            <w:vAlign w:val="center"/>
          </w:tcPr>
          <w:p w14:paraId="5F08C41F" w14:textId="61F18241" w:rsidR="00C10E2D" w:rsidRPr="003B1E45" w:rsidRDefault="00166204" w:rsidP="00E44FD6">
            <w:pPr>
              <w:rPr>
                <w:rFonts w:asciiTheme="minorHAnsi" w:hAnsiTheme="minorHAnsi" w:cs="Calibri"/>
                <w:b/>
                <w:noProof/>
                <w:sz w:val="28"/>
                <w:szCs w:val="28"/>
                <w:lang w:eastAsia="en-GB"/>
              </w:rPr>
            </w:pPr>
            <w:r>
              <w:rPr>
                <w:rFonts w:asciiTheme="minorHAnsi" w:hAnsiTheme="minorHAnsi" w:cs="Calibri"/>
                <w:b/>
                <w:noProof/>
                <w:sz w:val="28"/>
                <w:szCs w:val="28"/>
                <w:lang w:eastAsia="en-GB"/>
              </w:rPr>
              <w:t>Schools Covid-19</w:t>
            </w:r>
            <w:r w:rsidR="0023622C">
              <w:rPr>
                <w:rFonts w:asciiTheme="minorHAnsi" w:hAnsiTheme="minorHAnsi" w:cs="Calibri"/>
                <w:b/>
                <w:noProof/>
                <w:sz w:val="28"/>
                <w:szCs w:val="28"/>
                <w:lang w:eastAsia="en-GB"/>
              </w:rPr>
              <w:t xml:space="preserve"> Risk Assessment </w:t>
            </w:r>
          </w:p>
        </w:tc>
        <w:tc>
          <w:tcPr>
            <w:tcW w:w="1276" w:type="dxa"/>
            <w:shd w:val="clear" w:color="auto" w:fill="D9D9D9" w:themeFill="background1" w:themeFillShade="D9"/>
            <w:vAlign w:val="center"/>
          </w:tcPr>
          <w:p w14:paraId="6E58C621" w14:textId="77777777" w:rsidR="00C10E2D" w:rsidRPr="009B7A4A" w:rsidRDefault="00C10E2D" w:rsidP="00C10E2D">
            <w:pPr>
              <w:jc w:val="center"/>
              <w:rPr>
                <w:rFonts w:asciiTheme="minorHAnsi" w:hAnsiTheme="minorHAnsi" w:cs="Calibri"/>
                <w:noProof/>
                <w:lang w:eastAsia="en-GB"/>
              </w:rPr>
            </w:pPr>
            <w:r w:rsidRPr="009B7A4A">
              <w:rPr>
                <w:rFonts w:ascii="Calibri" w:hAnsi="Calibri" w:cs="Calibri"/>
                <w:b/>
              </w:rPr>
              <w:t>Ref:</w:t>
            </w:r>
          </w:p>
        </w:tc>
        <w:tc>
          <w:tcPr>
            <w:tcW w:w="2552" w:type="dxa"/>
            <w:shd w:val="clear" w:color="auto" w:fill="FFFFFF"/>
            <w:vAlign w:val="center"/>
          </w:tcPr>
          <w:p w14:paraId="5EB5DD44" w14:textId="1B45BB38" w:rsidR="00C10E2D" w:rsidRPr="00524EF7" w:rsidRDefault="0023622C" w:rsidP="00E44FD6">
            <w:pPr>
              <w:jc w:val="center"/>
              <w:rPr>
                <w:rFonts w:asciiTheme="minorHAnsi" w:hAnsiTheme="minorHAnsi" w:cs="Calibri"/>
                <w:b/>
                <w:noProof/>
                <w:sz w:val="28"/>
                <w:szCs w:val="28"/>
                <w:lang w:eastAsia="en-GB"/>
              </w:rPr>
            </w:pPr>
            <w:r>
              <w:rPr>
                <w:rFonts w:asciiTheme="minorHAnsi" w:hAnsiTheme="minorHAnsi" w:cs="Calibri"/>
                <w:b/>
                <w:noProof/>
                <w:sz w:val="28"/>
                <w:szCs w:val="28"/>
                <w:lang w:eastAsia="en-GB"/>
              </w:rPr>
              <w:t>SCRA</w:t>
            </w:r>
          </w:p>
        </w:tc>
      </w:tr>
    </w:tbl>
    <w:p w14:paraId="3B0D873A" w14:textId="77777777" w:rsidR="00166204" w:rsidRPr="00166204" w:rsidRDefault="00166204" w:rsidP="00166204">
      <w:pPr>
        <w:rPr>
          <w:rFonts w:cs="Arial"/>
          <w:b/>
          <w:bCs/>
          <w:sz w:val="22"/>
          <w:szCs w:val="22"/>
        </w:rPr>
      </w:pPr>
    </w:p>
    <w:p w14:paraId="541730DE" w14:textId="77777777" w:rsidR="0023622C" w:rsidRDefault="00166204" w:rsidP="00166204">
      <w:pPr>
        <w:rPr>
          <w:rFonts w:asciiTheme="minorHAnsi" w:hAnsiTheme="minorHAnsi" w:cstheme="minorHAnsi"/>
          <w:b/>
          <w:bCs/>
          <w:i/>
          <w:iCs/>
          <w:sz w:val="22"/>
          <w:szCs w:val="22"/>
        </w:rPr>
      </w:pPr>
      <w:r w:rsidRPr="00166204">
        <w:rPr>
          <w:rFonts w:asciiTheme="minorHAnsi" w:hAnsiTheme="minorHAnsi" w:cstheme="minorHAnsi"/>
          <w:b/>
          <w:bCs/>
          <w:i/>
          <w:iCs/>
          <w:sz w:val="22"/>
          <w:szCs w:val="22"/>
        </w:rPr>
        <w:t>This risk assessment should be produced in conjunction with the current government guidance as highlighted below:</w:t>
      </w:r>
      <w:r w:rsidR="00FE4208">
        <w:rPr>
          <w:rFonts w:asciiTheme="minorHAnsi" w:hAnsiTheme="minorHAnsi" w:cstheme="minorHAnsi"/>
          <w:b/>
          <w:bCs/>
          <w:i/>
          <w:iCs/>
          <w:sz w:val="22"/>
          <w:szCs w:val="22"/>
        </w:rPr>
        <w:t xml:space="preserve">  </w:t>
      </w:r>
    </w:p>
    <w:p w14:paraId="4C1BDCAB" w14:textId="0AF5402C" w:rsidR="0023622C" w:rsidRDefault="00242A36" w:rsidP="00166204">
      <w:pPr>
        <w:rPr>
          <w:rFonts w:asciiTheme="minorHAnsi" w:hAnsiTheme="minorHAnsi" w:cstheme="minorHAnsi"/>
          <w:b/>
          <w:bCs/>
          <w:i/>
          <w:iCs/>
          <w:sz w:val="22"/>
          <w:szCs w:val="22"/>
        </w:rPr>
      </w:pPr>
      <w:hyperlink r:id="rId11" w:history="1">
        <w:r w:rsidR="0023622C" w:rsidRPr="00CC4CF8">
          <w:rPr>
            <w:rStyle w:val="Hyperlink"/>
            <w:rFonts w:asciiTheme="minorHAnsi" w:hAnsiTheme="minorHAnsi" w:cstheme="minorHAnsi"/>
            <w:b/>
            <w:bCs/>
            <w:i/>
            <w:iCs/>
            <w:sz w:val="22"/>
            <w:szCs w:val="22"/>
          </w:rPr>
          <w:t>https://assets.publishing.service.gov.uk/government/uploads/system/uploads/attachment_data/file/1057106/220224_Schools_guidance.pdf</w:t>
        </w:r>
      </w:hyperlink>
      <w:r w:rsidR="0023622C">
        <w:rPr>
          <w:rFonts w:asciiTheme="minorHAnsi" w:hAnsiTheme="minorHAnsi" w:cstheme="minorHAnsi"/>
          <w:b/>
          <w:bCs/>
          <w:i/>
          <w:iCs/>
          <w:sz w:val="22"/>
          <w:szCs w:val="22"/>
        </w:rPr>
        <w:t xml:space="preserve"> </w:t>
      </w:r>
    </w:p>
    <w:p w14:paraId="33A35513" w14:textId="0934D1B4" w:rsidR="0023622C" w:rsidRDefault="00242A36" w:rsidP="00166204">
      <w:pPr>
        <w:rPr>
          <w:rFonts w:asciiTheme="minorHAnsi" w:hAnsiTheme="minorHAnsi" w:cstheme="minorHAnsi"/>
          <w:b/>
          <w:bCs/>
          <w:i/>
          <w:iCs/>
          <w:sz w:val="22"/>
          <w:szCs w:val="22"/>
        </w:rPr>
      </w:pPr>
      <w:hyperlink r:id="rId12" w:history="1"/>
    </w:p>
    <w:p w14:paraId="7CF02E4B" w14:textId="77777777" w:rsidR="005945AC" w:rsidRPr="001672CF" w:rsidRDefault="005945AC" w:rsidP="00646A41">
      <w:pPr>
        <w:rPr>
          <w:rFonts w:asciiTheme="minorHAnsi" w:hAnsiTheme="minorHAnsi" w:cs="Calibri"/>
          <w:noProof/>
          <w:sz w:val="22"/>
          <w:szCs w:val="22"/>
          <w:lang w:eastAsia="en-GB"/>
        </w:rPr>
      </w:pPr>
    </w:p>
    <w:tbl>
      <w:tblPr>
        <w:tblStyle w:val="TableGrid"/>
        <w:tblW w:w="152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76"/>
        <w:gridCol w:w="3686"/>
        <w:gridCol w:w="4961"/>
        <w:gridCol w:w="4250"/>
      </w:tblGrid>
      <w:tr w:rsidR="00964765" w:rsidRPr="00C10E2D" w14:paraId="35AB86AD" w14:textId="77777777" w:rsidTr="00E44FD6">
        <w:trPr>
          <w:trHeight w:val="378"/>
        </w:trPr>
        <w:tc>
          <w:tcPr>
            <w:tcW w:w="2376" w:type="dxa"/>
            <w:vAlign w:val="center"/>
          </w:tcPr>
          <w:p w14:paraId="5AA3ACA6" w14:textId="77777777" w:rsidR="00614759" w:rsidRPr="00166204" w:rsidRDefault="00614759" w:rsidP="00950B25">
            <w:pPr>
              <w:jc w:val="right"/>
              <w:rPr>
                <w:rFonts w:asciiTheme="minorHAnsi" w:hAnsiTheme="minorHAnsi" w:cs="Calibri"/>
                <w:noProof/>
                <w:sz w:val="22"/>
                <w:szCs w:val="22"/>
                <w:lang w:eastAsia="en-GB"/>
              </w:rPr>
            </w:pPr>
            <w:r w:rsidRPr="00166204">
              <w:rPr>
                <w:rFonts w:asciiTheme="minorHAnsi" w:hAnsiTheme="minorHAnsi" w:cs="Calibri"/>
                <w:noProof/>
                <w:sz w:val="22"/>
                <w:szCs w:val="22"/>
                <w:lang w:eastAsia="en-GB"/>
              </w:rPr>
              <w:t>Directorate:</w:t>
            </w:r>
          </w:p>
        </w:tc>
        <w:tc>
          <w:tcPr>
            <w:tcW w:w="3686" w:type="dxa"/>
            <w:vAlign w:val="center"/>
          </w:tcPr>
          <w:p w14:paraId="54235550" w14:textId="751449A0" w:rsidR="00614759" w:rsidRPr="00166204" w:rsidRDefault="00166204" w:rsidP="00614759">
            <w:pPr>
              <w:rPr>
                <w:rFonts w:asciiTheme="minorHAnsi" w:hAnsiTheme="minorHAnsi" w:cs="Calibri"/>
                <w:b/>
                <w:bCs/>
                <w:noProof/>
                <w:sz w:val="22"/>
                <w:szCs w:val="22"/>
                <w:lang w:eastAsia="en-GB"/>
              </w:rPr>
            </w:pPr>
            <w:r w:rsidRPr="00166204">
              <w:rPr>
                <w:rFonts w:asciiTheme="minorHAnsi" w:hAnsiTheme="minorHAnsi" w:cs="Calibri"/>
                <w:b/>
                <w:bCs/>
                <w:noProof/>
                <w:sz w:val="22"/>
                <w:szCs w:val="22"/>
                <w:lang w:eastAsia="en-GB"/>
              </w:rPr>
              <w:t>Schools</w:t>
            </w:r>
          </w:p>
        </w:tc>
        <w:tc>
          <w:tcPr>
            <w:tcW w:w="4961" w:type="dxa"/>
            <w:vAlign w:val="center"/>
          </w:tcPr>
          <w:p w14:paraId="6A8CC550" w14:textId="77777777" w:rsidR="00614759" w:rsidRPr="00166204" w:rsidRDefault="00614759" w:rsidP="00614759">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Date of Assessment:</w:t>
            </w:r>
          </w:p>
        </w:tc>
        <w:tc>
          <w:tcPr>
            <w:tcW w:w="4250" w:type="dxa"/>
            <w:vAlign w:val="center"/>
          </w:tcPr>
          <w:p w14:paraId="357A7371" w14:textId="10D70ABD" w:rsidR="00614759" w:rsidRPr="00166204" w:rsidRDefault="00E8094D" w:rsidP="00614759">
            <w:pPr>
              <w:rPr>
                <w:rFonts w:asciiTheme="minorHAnsi" w:hAnsiTheme="minorHAnsi" w:cs="Calibri"/>
                <w:b/>
                <w:bCs/>
                <w:noProof/>
                <w:sz w:val="22"/>
                <w:szCs w:val="22"/>
                <w:lang w:eastAsia="en-GB"/>
              </w:rPr>
            </w:pPr>
            <w:r>
              <w:rPr>
                <w:rFonts w:asciiTheme="minorHAnsi" w:hAnsiTheme="minorHAnsi" w:cs="Calibri"/>
                <w:b/>
                <w:bCs/>
                <w:noProof/>
                <w:sz w:val="22"/>
                <w:szCs w:val="22"/>
                <w:lang w:eastAsia="en-GB"/>
              </w:rPr>
              <w:t>March 2022</w:t>
            </w:r>
          </w:p>
        </w:tc>
      </w:tr>
      <w:tr w:rsidR="00964765" w:rsidRPr="00C10E2D" w14:paraId="72B45575" w14:textId="77777777" w:rsidTr="00E44FD6">
        <w:trPr>
          <w:trHeight w:val="396"/>
        </w:trPr>
        <w:tc>
          <w:tcPr>
            <w:tcW w:w="2376" w:type="dxa"/>
            <w:vAlign w:val="center"/>
          </w:tcPr>
          <w:p w14:paraId="105A5F69" w14:textId="77777777" w:rsidR="00614759" w:rsidRPr="00166204" w:rsidRDefault="00614759" w:rsidP="00950B25">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Business Unit:</w:t>
            </w:r>
          </w:p>
        </w:tc>
        <w:tc>
          <w:tcPr>
            <w:tcW w:w="3686" w:type="dxa"/>
            <w:vAlign w:val="center"/>
          </w:tcPr>
          <w:p w14:paraId="760AFA56" w14:textId="7D61F4CB" w:rsidR="00614759" w:rsidRPr="00166204" w:rsidRDefault="00242A36" w:rsidP="00614759">
            <w:pPr>
              <w:rPr>
                <w:rFonts w:asciiTheme="minorHAnsi" w:hAnsiTheme="minorHAnsi" w:cs="Calibri"/>
                <w:noProof/>
                <w:sz w:val="22"/>
                <w:szCs w:val="22"/>
                <w:lang w:eastAsia="en-GB"/>
              </w:rPr>
            </w:pPr>
            <w:r>
              <w:rPr>
                <w:rFonts w:asciiTheme="minorHAnsi" w:hAnsiTheme="minorHAnsi" w:cs="Calibri"/>
                <w:noProof/>
                <w:sz w:val="22"/>
                <w:szCs w:val="22"/>
                <w:lang w:eastAsia="en-GB"/>
              </w:rPr>
              <w:t>Victoria Primary Academy</w:t>
            </w:r>
          </w:p>
        </w:tc>
        <w:tc>
          <w:tcPr>
            <w:tcW w:w="4961" w:type="dxa"/>
            <w:vAlign w:val="center"/>
          </w:tcPr>
          <w:p w14:paraId="1E32A21E" w14:textId="77777777" w:rsidR="00614759" w:rsidRPr="00166204" w:rsidRDefault="00614759" w:rsidP="00614759">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Manager Responsible for Basic Activity:</w:t>
            </w:r>
          </w:p>
        </w:tc>
        <w:tc>
          <w:tcPr>
            <w:tcW w:w="4250" w:type="dxa"/>
            <w:vAlign w:val="center"/>
          </w:tcPr>
          <w:p w14:paraId="17820988" w14:textId="18D7DEA3" w:rsidR="00614759" w:rsidRPr="00166204" w:rsidRDefault="00242A36" w:rsidP="004A3D41">
            <w:pPr>
              <w:rPr>
                <w:rFonts w:asciiTheme="minorHAnsi" w:hAnsiTheme="minorHAnsi" w:cs="Calibri"/>
                <w:noProof/>
                <w:sz w:val="22"/>
                <w:szCs w:val="22"/>
                <w:lang w:eastAsia="en-GB"/>
              </w:rPr>
            </w:pPr>
            <w:r>
              <w:rPr>
                <w:rFonts w:asciiTheme="minorHAnsi" w:hAnsiTheme="minorHAnsi" w:cs="Calibri"/>
                <w:noProof/>
                <w:sz w:val="22"/>
                <w:szCs w:val="22"/>
                <w:lang w:eastAsia="en-GB"/>
              </w:rPr>
              <w:t>Sam Bailey</w:t>
            </w:r>
          </w:p>
        </w:tc>
      </w:tr>
      <w:tr w:rsidR="00964765" w:rsidRPr="00C10E2D" w14:paraId="4DAC07F4" w14:textId="77777777" w:rsidTr="00E44FD6">
        <w:trPr>
          <w:trHeight w:val="522"/>
        </w:trPr>
        <w:tc>
          <w:tcPr>
            <w:tcW w:w="2376" w:type="dxa"/>
            <w:vAlign w:val="center"/>
          </w:tcPr>
          <w:p w14:paraId="0B3F6C68" w14:textId="77777777" w:rsidR="00614759" w:rsidRPr="00166204" w:rsidRDefault="00614759" w:rsidP="00950B25">
            <w:pPr>
              <w:jc w:val="right"/>
              <w:rPr>
                <w:rFonts w:ascii="Calibri" w:hAnsi="Calibri" w:cs="Calibri"/>
                <w:noProof/>
                <w:sz w:val="22"/>
                <w:szCs w:val="22"/>
                <w:lang w:eastAsia="en-GB"/>
              </w:rPr>
            </w:pPr>
            <w:r w:rsidRPr="00166204">
              <w:rPr>
                <w:rFonts w:ascii="Calibri" w:hAnsi="Calibri" w:cs="Calibri"/>
                <w:noProof/>
                <w:sz w:val="22"/>
                <w:szCs w:val="22"/>
                <w:lang w:eastAsia="en-GB"/>
              </w:rPr>
              <w:t>Service / Function:</w:t>
            </w:r>
          </w:p>
        </w:tc>
        <w:tc>
          <w:tcPr>
            <w:tcW w:w="3686" w:type="dxa"/>
            <w:vAlign w:val="center"/>
          </w:tcPr>
          <w:p w14:paraId="1B2E91D9" w14:textId="3501BE0E" w:rsidR="00614759" w:rsidRPr="00166204" w:rsidRDefault="00166204" w:rsidP="00614759">
            <w:pPr>
              <w:rPr>
                <w:rFonts w:asciiTheme="minorHAnsi" w:hAnsiTheme="minorHAnsi" w:cs="Calibri"/>
                <w:b/>
                <w:bCs/>
                <w:noProof/>
                <w:sz w:val="22"/>
                <w:szCs w:val="22"/>
                <w:lang w:eastAsia="en-GB"/>
              </w:rPr>
            </w:pPr>
            <w:r w:rsidRPr="00166204">
              <w:rPr>
                <w:rFonts w:asciiTheme="minorHAnsi" w:hAnsiTheme="minorHAnsi" w:cs="Calibri"/>
                <w:b/>
                <w:bCs/>
                <w:noProof/>
                <w:sz w:val="22"/>
                <w:szCs w:val="22"/>
                <w:lang w:eastAsia="en-GB"/>
              </w:rPr>
              <w:t>Primary</w:t>
            </w:r>
            <w:r w:rsidR="00E43E2E">
              <w:rPr>
                <w:rFonts w:asciiTheme="minorHAnsi" w:hAnsiTheme="minorHAnsi" w:cs="Calibri"/>
                <w:b/>
                <w:bCs/>
                <w:noProof/>
                <w:sz w:val="22"/>
                <w:szCs w:val="22"/>
                <w:lang w:eastAsia="en-GB"/>
              </w:rPr>
              <w:t xml:space="preserve"> &amp; Secondary</w:t>
            </w:r>
            <w:r w:rsidRPr="00166204">
              <w:rPr>
                <w:rFonts w:asciiTheme="minorHAnsi" w:hAnsiTheme="minorHAnsi" w:cs="Calibri"/>
                <w:b/>
                <w:bCs/>
                <w:noProof/>
                <w:sz w:val="22"/>
                <w:szCs w:val="22"/>
                <w:lang w:eastAsia="en-GB"/>
              </w:rPr>
              <w:t xml:space="preserve"> Schools  </w:t>
            </w:r>
          </w:p>
        </w:tc>
        <w:tc>
          <w:tcPr>
            <w:tcW w:w="4961" w:type="dxa"/>
            <w:vAlign w:val="center"/>
          </w:tcPr>
          <w:p w14:paraId="649DF0EB" w14:textId="77777777" w:rsidR="00614759" w:rsidRPr="00166204" w:rsidRDefault="00614759" w:rsidP="00614759">
            <w:pPr>
              <w:jc w:val="right"/>
              <w:rPr>
                <w:rFonts w:cs="Arial"/>
                <w:noProof/>
                <w:sz w:val="22"/>
                <w:szCs w:val="22"/>
                <w:lang w:eastAsia="en-GB"/>
              </w:rPr>
            </w:pPr>
            <w:r w:rsidRPr="00166204">
              <w:rPr>
                <w:rFonts w:ascii="Calibri" w:hAnsi="Calibri" w:cs="Calibri"/>
                <w:noProof/>
                <w:sz w:val="22"/>
                <w:szCs w:val="22"/>
                <w:lang w:eastAsia="en-GB"/>
              </w:rPr>
              <w:t>Lead Risk Assessor for Basic Activity:</w:t>
            </w:r>
          </w:p>
        </w:tc>
        <w:tc>
          <w:tcPr>
            <w:tcW w:w="4250" w:type="dxa"/>
            <w:vAlign w:val="center"/>
          </w:tcPr>
          <w:p w14:paraId="1A306554" w14:textId="439BD100" w:rsidR="00614759" w:rsidRPr="00166204" w:rsidRDefault="00242A36" w:rsidP="00614759">
            <w:pPr>
              <w:rPr>
                <w:rFonts w:asciiTheme="minorHAnsi" w:hAnsiTheme="minorHAnsi" w:cs="Calibri"/>
                <w:noProof/>
                <w:sz w:val="22"/>
                <w:szCs w:val="22"/>
                <w:lang w:eastAsia="en-GB"/>
              </w:rPr>
            </w:pPr>
            <w:r>
              <w:rPr>
                <w:rFonts w:asciiTheme="minorHAnsi" w:hAnsiTheme="minorHAnsi" w:cs="Calibri"/>
                <w:noProof/>
                <w:sz w:val="22"/>
                <w:szCs w:val="22"/>
                <w:lang w:eastAsia="en-GB"/>
              </w:rPr>
              <w:t>Sam Bailey/Carol Wathen</w:t>
            </w:r>
          </w:p>
        </w:tc>
      </w:tr>
      <w:tr w:rsidR="00964765" w:rsidRPr="00C10E2D" w14:paraId="15A510F8" w14:textId="77777777" w:rsidTr="00E44FD6">
        <w:trPr>
          <w:trHeight w:val="267"/>
        </w:trPr>
        <w:tc>
          <w:tcPr>
            <w:tcW w:w="2376" w:type="dxa"/>
            <w:vAlign w:val="center"/>
          </w:tcPr>
          <w:p w14:paraId="5BB9FD92" w14:textId="77777777" w:rsidR="00614759" w:rsidRPr="00166204" w:rsidRDefault="00614759" w:rsidP="00950B25">
            <w:pPr>
              <w:jc w:val="right"/>
              <w:rPr>
                <w:rFonts w:ascii="Calibri" w:hAnsi="Calibri" w:cs="Calibri"/>
                <w:noProof/>
                <w:sz w:val="22"/>
                <w:szCs w:val="22"/>
                <w:lang w:eastAsia="en-GB"/>
              </w:rPr>
            </w:pPr>
            <w:r w:rsidRPr="00166204">
              <w:rPr>
                <w:rFonts w:ascii="Calibri" w:hAnsi="Calibri" w:cs="Calibri"/>
                <w:noProof/>
                <w:sz w:val="22"/>
                <w:szCs w:val="22"/>
                <w:lang w:eastAsia="en-GB"/>
              </w:rPr>
              <w:t>Location:</w:t>
            </w:r>
          </w:p>
        </w:tc>
        <w:tc>
          <w:tcPr>
            <w:tcW w:w="3686" w:type="dxa"/>
            <w:vAlign w:val="center"/>
          </w:tcPr>
          <w:p w14:paraId="0941B364" w14:textId="7F9D2CA8" w:rsidR="00614759" w:rsidRPr="00166204" w:rsidRDefault="00242A36" w:rsidP="00614759">
            <w:pPr>
              <w:rPr>
                <w:rFonts w:asciiTheme="minorHAnsi" w:hAnsiTheme="minorHAnsi" w:cs="Calibri"/>
                <w:noProof/>
                <w:sz w:val="22"/>
                <w:szCs w:val="22"/>
                <w:lang w:eastAsia="en-GB"/>
              </w:rPr>
            </w:pPr>
            <w:r>
              <w:rPr>
                <w:rFonts w:asciiTheme="minorHAnsi" w:hAnsiTheme="minorHAnsi" w:cs="Calibri"/>
                <w:noProof/>
                <w:sz w:val="22"/>
                <w:szCs w:val="22"/>
                <w:lang w:eastAsia="en-GB"/>
              </w:rPr>
              <w:t xml:space="preserve">Ivy Avenue Leeds LS9 9ER </w:t>
            </w:r>
          </w:p>
        </w:tc>
        <w:tc>
          <w:tcPr>
            <w:tcW w:w="4961" w:type="dxa"/>
            <w:vAlign w:val="center"/>
          </w:tcPr>
          <w:p w14:paraId="388BC5A4" w14:textId="77777777" w:rsidR="00614759" w:rsidRPr="00166204" w:rsidRDefault="00614759" w:rsidP="00614759">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Risk Assessment Team Members (</w:t>
            </w:r>
            <w:r w:rsidRPr="00166204">
              <w:rPr>
                <w:rFonts w:ascii="Calibri" w:hAnsi="Calibri" w:cs="Calibri"/>
                <w:bCs/>
                <w:sz w:val="22"/>
                <w:szCs w:val="22"/>
              </w:rPr>
              <w:t>(</w:t>
            </w:r>
            <w:proofErr w:type="gramStart"/>
            <w:r w:rsidRPr="00166204">
              <w:rPr>
                <w:rFonts w:ascii="Calibri" w:hAnsi="Calibri" w:cs="Calibri"/>
                <w:bCs/>
                <w:sz w:val="22"/>
                <w:szCs w:val="22"/>
              </w:rPr>
              <w:t>e.g.</w:t>
            </w:r>
            <w:proofErr w:type="gramEnd"/>
            <w:r w:rsidRPr="00166204">
              <w:rPr>
                <w:rFonts w:ascii="Calibri" w:hAnsi="Calibri" w:cs="Calibri"/>
                <w:bCs/>
                <w:sz w:val="22"/>
                <w:szCs w:val="22"/>
              </w:rPr>
              <w:t xml:space="preserve"> employees, supervisors, managers, safety reps etc)</w:t>
            </w:r>
          </w:p>
        </w:tc>
        <w:tc>
          <w:tcPr>
            <w:tcW w:w="4250" w:type="dxa"/>
            <w:vAlign w:val="center"/>
          </w:tcPr>
          <w:p w14:paraId="6529F4E6" w14:textId="58ED3D87" w:rsidR="00614759" w:rsidRPr="00166204" w:rsidRDefault="00242A36" w:rsidP="00614759">
            <w:pPr>
              <w:rPr>
                <w:rFonts w:asciiTheme="minorHAnsi" w:hAnsiTheme="minorHAnsi" w:cs="Calibri"/>
                <w:noProof/>
                <w:sz w:val="22"/>
                <w:szCs w:val="22"/>
                <w:lang w:eastAsia="en-GB"/>
              </w:rPr>
            </w:pPr>
            <w:r>
              <w:rPr>
                <w:rFonts w:asciiTheme="minorHAnsi" w:hAnsiTheme="minorHAnsi" w:cs="Calibri"/>
                <w:noProof/>
                <w:sz w:val="22"/>
                <w:szCs w:val="22"/>
                <w:lang w:eastAsia="en-GB"/>
              </w:rPr>
              <w:t xml:space="preserve">Sam Bailey/Carol Wathen/Tina Connolly </w:t>
            </w:r>
          </w:p>
        </w:tc>
      </w:tr>
    </w:tbl>
    <w:p w14:paraId="511B76CF" w14:textId="18EDB289" w:rsidR="00593E72" w:rsidRPr="00E8094D" w:rsidRDefault="00593E72" w:rsidP="00C10E2D">
      <w:pPr>
        <w:rPr>
          <w:rFonts w:asciiTheme="minorHAnsi" w:hAnsiTheme="minorHAnsi" w:cstheme="minorHAnsi"/>
          <w:b/>
          <w:bCs/>
          <w:noProof/>
          <w:color w:val="4F81BD" w:themeColor="accent1"/>
          <w:sz w:val="22"/>
          <w:szCs w:val="22"/>
          <w:lang w:eastAsia="en-GB"/>
        </w:rPr>
      </w:pPr>
    </w:p>
    <w:p w14:paraId="33E74072" w14:textId="11618ECC" w:rsidR="00BD14B5" w:rsidRPr="00E8094D" w:rsidRDefault="00E8094D" w:rsidP="00C10E2D">
      <w:pPr>
        <w:rPr>
          <w:rFonts w:asciiTheme="minorHAnsi" w:hAnsiTheme="minorHAnsi" w:cstheme="minorHAnsi"/>
          <w:b/>
          <w:bCs/>
          <w:noProof/>
          <w:color w:val="0070C0"/>
          <w:sz w:val="22"/>
          <w:szCs w:val="22"/>
          <w:lang w:eastAsia="en-GB"/>
        </w:rPr>
      </w:pPr>
      <w:r w:rsidRPr="00E8094D">
        <w:rPr>
          <w:rFonts w:asciiTheme="minorHAnsi" w:hAnsiTheme="minorHAnsi" w:cstheme="minorHAnsi"/>
          <w:b/>
          <w:bCs/>
          <w:sz w:val="22"/>
          <w:szCs w:val="22"/>
        </w:rPr>
        <w:t xml:space="preserve">On 21 February the Prime Minister set out the next phase of the Government’s COVID19 response. COVID-19 continues to be a virus that we learn to live with and the imperative to reduce the disruption to children and young people’s education remains. </w:t>
      </w:r>
      <w:r w:rsidR="00D7120C">
        <w:rPr>
          <w:rFonts w:asciiTheme="minorHAnsi" w:hAnsiTheme="minorHAnsi" w:cstheme="minorHAnsi"/>
          <w:b/>
          <w:bCs/>
          <w:sz w:val="22"/>
          <w:szCs w:val="22"/>
        </w:rPr>
        <w:t>The government’s</w:t>
      </w:r>
      <w:r w:rsidRPr="00E8094D">
        <w:rPr>
          <w:rFonts w:asciiTheme="minorHAnsi" w:hAnsiTheme="minorHAnsi" w:cstheme="minorHAnsi"/>
          <w:b/>
          <w:bCs/>
          <w:sz w:val="22"/>
          <w:szCs w:val="22"/>
        </w:rPr>
        <w:t xml:space="preserve"> priority is to support </w:t>
      </w:r>
      <w:r w:rsidR="00D7120C">
        <w:rPr>
          <w:rFonts w:asciiTheme="minorHAnsi" w:hAnsiTheme="minorHAnsi" w:cstheme="minorHAnsi"/>
          <w:b/>
          <w:bCs/>
          <w:sz w:val="22"/>
          <w:szCs w:val="22"/>
        </w:rPr>
        <w:t>schools</w:t>
      </w:r>
      <w:r w:rsidRPr="00E8094D">
        <w:rPr>
          <w:rFonts w:asciiTheme="minorHAnsi" w:hAnsiTheme="minorHAnsi" w:cstheme="minorHAnsi"/>
          <w:b/>
          <w:bCs/>
          <w:sz w:val="22"/>
          <w:szCs w:val="22"/>
        </w:rPr>
        <w:t xml:space="preserve"> to deliver face-to-face, high-quality education to all pupils. The evidence is clear that being out of education causes significant harm to educational attainment, life chances and mental and physical health</w:t>
      </w:r>
    </w:p>
    <w:p w14:paraId="720C41BF" w14:textId="77777777" w:rsidR="00E8094D" w:rsidRPr="00BD14B5" w:rsidRDefault="00E8094D" w:rsidP="00C10E2D">
      <w:pPr>
        <w:rPr>
          <w:rFonts w:asciiTheme="minorHAnsi" w:hAnsiTheme="minorHAnsi" w:cstheme="minorHAnsi"/>
          <w:b/>
          <w:bCs/>
          <w:noProof/>
          <w:color w:val="0070C0"/>
          <w:sz w:val="22"/>
          <w:szCs w:val="22"/>
          <w:lang w:eastAsia="en-GB"/>
        </w:rPr>
      </w:pP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150"/>
        <w:gridCol w:w="2148"/>
        <w:gridCol w:w="5620"/>
        <w:gridCol w:w="3685"/>
        <w:gridCol w:w="1523"/>
      </w:tblGrid>
      <w:tr w:rsidR="00892CEB" w:rsidRPr="00892CEB" w14:paraId="54DBE4E9" w14:textId="77777777" w:rsidTr="00BD36EB">
        <w:trPr>
          <w:trHeight w:val="434"/>
          <w:jc w:val="center"/>
        </w:trPr>
        <w:tc>
          <w:tcPr>
            <w:tcW w:w="2150" w:type="dxa"/>
            <w:shd w:val="clear" w:color="auto" w:fill="D9D9D9" w:themeFill="background1" w:themeFillShade="D9"/>
            <w:vAlign w:val="center"/>
          </w:tcPr>
          <w:p w14:paraId="321801F1" w14:textId="77777777" w:rsidR="00C10E2D" w:rsidRPr="00892CEB" w:rsidRDefault="00C10E2D" w:rsidP="00D76535">
            <w:pPr>
              <w:jc w:val="center"/>
              <w:rPr>
                <w:rFonts w:ascii="Calibri" w:hAnsi="Calibri" w:cs="Calibri"/>
                <w:b/>
                <w:bCs/>
                <w:sz w:val="22"/>
                <w:szCs w:val="22"/>
              </w:rPr>
            </w:pPr>
            <w:r w:rsidRPr="00892CEB">
              <w:rPr>
                <w:rFonts w:ascii="Calibri" w:hAnsi="Calibri" w:cs="Calibri"/>
                <w:b/>
                <w:bCs/>
                <w:sz w:val="22"/>
                <w:szCs w:val="22"/>
              </w:rPr>
              <w:t>Hazard</w:t>
            </w:r>
          </w:p>
        </w:tc>
        <w:tc>
          <w:tcPr>
            <w:tcW w:w="2148" w:type="dxa"/>
            <w:shd w:val="clear" w:color="auto" w:fill="D9D9D9" w:themeFill="background1" w:themeFillShade="D9"/>
            <w:vAlign w:val="center"/>
          </w:tcPr>
          <w:p w14:paraId="5E0F3944" w14:textId="77777777" w:rsidR="00C10E2D" w:rsidRPr="00892CEB" w:rsidRDefault="00C10E2D" w:rsidP="00D76535">
            <w:pPr>
              <w:jc w:val="center"/>
              <w:rPr>
                <w:rFonts w:ascii="Calibri" w:hAnsi="Calibri" w:cs="Calibri"/>
                <w:b/>
                <w:bCs/>
                <w:sz w:val="22"/>
                <w:szCs w:val="22"/>
              </w:rPr>
            </w:pPr>
            <w:r w:rsidRPr="00892CEB">
              <w:rPr>
                <w:rFonts w:ascii="Calibri" w:hAnsi="Calibri" w:cs="Calibri"/>
                <w:b/>
                <w:bCs/>
                <w:sz w:val="22"/>
                <w:szCs w:val="22"/>
              </w:rPr>
              <w:t>Risks</w:t>
            </w:r>
          </w:p>
        </w:tc>
        <w:tc>
          <w:tcPr>
            <w:tcW w:w="5620" w:type="dxa"/>
            <w:shd w:val="clear" w:color="auto" w:fill="D9D9D9" w:themeFill="background1" w:themeFillShade="D9"/>
            <w:vAlign w:val="center"/>
          </w:tcPr>
          <w:p w14:paraId="0914C0D2" w14:textId="77777777" w:rsidR="00C10E2D" w:rsidRPr="00892CEB" w:rsidRDefault="00C10E2D" w:rsidP="00D76535">
            <w:pPr>
              <w:jc w:val="center"/>
              <w:rPr>
                <w:rFonts w:ascii="Calibri" w:hAnsi="Calibri" w:cs="Calibri"/>
                <w:b/>
                <w:bCs/>
                <w:sz w:val="22"/>
                <w:szCs w:val="22"/>
              </w:rPr>
            </w:pPr>
            <w:r w:rsidRPr="00892CEB">
              <w:rPr>
                <w:rFonts w:ascii="Calibri" w:hAnsi="Calibri" w:cs="Calibri"/>
                <w:b/>
                <w:bCs/>
                <w:sz w:val="22"/>
                <w:szCs w:val="22"/>
              </w:rPr>
              <w:t>Control Measures</w:t>
            </w:r>
          </w:p>
        </w:tc>
        <w:tc>
          <w:tcPr>
            <w:tcW w:w="3685" w:type="dxa"/>
            <w:shd w:val="clear" w:color="auto" w:fill="D9D9D9" w:themeFill="background1" w:themeFillShade="D9"/>
            <w:vAlign w:val="center"/>
          </w:tcPr>
          <w:p w14:paraId="7C35E6F7" w14:textId="77777777" w:rsidR="00C10E2D" w:rsidRPr="00892CEB" w:rsidRDefault="00C10E2D" w:rsidP="00D76535">
            <w:pPr>
              <w:jc w:val="center"/>
              <w:rPr>
                <w:rFonts w:ascii="Calibri" w:hAnsi="Calibri" w:cs="Calibri"/>
                <w:b/>
                <w:bCs/>
                <w:sz w:val="22"/>
                <w:szCs w:val="22"/>
              </w:rPr>
            </w:pPr>
            <w:r w:rsidRPr="00892CEB">
              <w:rPr>
                <w:rFonts w:ascii="Calibri" w:hAnsi="Calibri" w:cs="Calibri"/>
                <w:b/>
                <w:bCs/>
                <w:sz w:val="22"/>
                <w:szCs w:val="22"/>
              </w:rPr>
              <w:t>Actions Required</w:t>
            </w:r>
          </w:p>
        </w:tc>
        <w:tc>
          <w:tcPr>
            <w:tcW w:w="1523" w:type="dxa"/>
            <w:shd w:val="clear" w:color="auto" w:fill="D9D9D9" w:themeFill="background1" w:themeFillShade="D9"/>
            <w:vAlign w:val="center"/>
          </w:tcPr>
          <w:p w14:paraId="3AEA9827" w14:textId="77777777" w:rsidR="00C10E2D" w:rsidRPr="00892CEB" w:rsidRDefault="00C10E2D" w:rsidP="00D76535">
            <w:pPr>
              <w:jc w:val="center"/>
              <w:rPr>
                <w:rFonts w:ascii="Calibri" w:hAnsi="Calibri" w:cs="Calibri"/>
                <w:b/>
                <w:bCs/>
                <w:sz w:val="22"/>
                <w:szCs w:val="22"/>
              </w:rPr>
            </w:pPr>
            <w:r w:rsidRPr="00892CEB">
              <w:rPr>
                <w:rFonts w:ascii="Calibri" w:hAnsi="Calibri" w:cs="Calibri"/>
                <w:b/>
                <w:bCs/>
                <w:sz w:val="22"/>
                <w:szCs w:val="22"/>
              </w:rPr>
              <w:t>Person Responsible and Target Date</w:t>
            </w:r>
          </w:p>
        </w:tc>
      </w:tr>
      <w:tr w:rsidR="00892CEB" w:rsidRPr="00892CEB" w14:paraId="5F828763" w14:textId="77777777" w:rsidTr="00BD36EB">
        <w:trPr>
          <w:trHeight w:val="606"/>
          <w:jc w:val="center"/>
        </w:trPr>
        <w:tc>
          <w:tcPr>
            <w:tcW w:w="2150" w:type="dxa"/>
          </w:tcPr>
          <w:p w14:paraId="0FB48424" w14:textId="77777777" w:rsidR="00851BB5" w:rsidRDefault="00851BB5" w:rsidP="007E4BA1">
            <w:pPr>
              <w:rPr>
                <w:rFonts w:ascii="Calibri" w:hAnsi="Calibri" w:cs="Calibri"/>
                <w:sz w:val="22"/>
                <w:szCs w:val="22"/>
              </w:rPr>
            </w:pPr>
          </w:p>
          <w:p w14:paraId="7338BB6E" w14:textId="77777777" w:rsidR="00A156FD" w:rsidRDefault="00A156FD" w:rsidP="007E4BA1">
            <w:pPr>
              <w:rPr>
                <w:rFonts w:ascii="Calibri" w:hAnsi="Calibri" w:cs="Calibri"/>
                <w:sz w:val="22"/>
                <w:szCs w:val="22"/>
              </w:rPr>
            </w:pPr>
            <w:r>
              <w:rPr>
                <w:rFonts w:ascii="Calibri" w:hAnsi="Calibri" w:cs="Calibri"/>
                <w:sz w:val="22"/>
                <w:szCs w:val="22"/>
              </w:rPr>
              <w:t xml:space="preserve">Tracing close contacts and isolation </w:t>
            </w:r>
          </w:p>
          <w:p w14:paraId="40FF4B38" w14:textId="097BF37D" w:rsidR="00A156FD" w:rsidRPr="00892CEB" w:rsidRDefault="00A156FD" w:rsidP="007E4BA1">
            <w:pPr>
              <w:rPr>
                <w:rFonts w:ascii="Calibri" w:hAnsi="Calibri" w:cs="Calibri"/>
                <w:sz w:val="22"/>
                <w:szCs w:val="22"/>
              </w:rPr>
            </w:pPr>
          </w:p>
        </w:tc>
        <w:tc>
          <w:tcPr>
            <w:tcW w:w="2148" w:type="dxa"/>
          </w:tcPr>
          <w:p w14:paraId="2F5B8F04" w14:textId="77777777" w:rsidR="00166204" w:rsidRDefault="00166204" w:rsidP="00D76535">
            <w:pPr>
              <w:rPr>
                <w:rFonts w:asciiTheme="minorHAnsi" w:hAnsiTheme="minorHAnsi" w:cstheme="minorHAnsi"/>
                <w:b/>
                <w:bCs/>
                <w:sz w:val="22"/>
                <w:szCs w:val="22"/>
              </w:rPr>
            </w:pPr>
          </w:p>
          <w:p w14:paraId="1CF577F1" w14:textId="39CBE225" w:rsidR="00A156FD" w:rsidRPr="00A156FD" w:rsidRDefault="00A156FD" w:rsidP="00D76535">
            <w:pPr>
              <w:rPr>
                <w:rFonts w:asciiTheme="minorHAnsi" w:hAnsiTheme="minorHAnsi" w:cstheme="minorHAnsi"/>
                <w:sz w:val="22"/>
                <w:szCs w:val="22"/>
              </w:rPr>
            </w:pPr>
            <w:r>
              <w:rPr>
                <w:rFonts w:asciiTheme="minorHAnsi" w:hAnsiTheme="minorHAnsi" w:cstheme="minorHAnsi"/>
                <w:sz w:val="22"/>
                <w:szCs w:val="22"/>
              </w:rPr>
              <w:t xml:space="preserve">Transmission of infection </w:t>
            </w:r>
          </w:p>
        </w:tc>
        <w:tc>
          <w:tcPr>
            <w:tcW w:w="5620" w:type="dxa"/>
          </w:tcPr>
          <w:p w14:paraId="0A48BF58" w14:textId="77777777" w:rsidR="00F71612" w:rsidRDefault="00F71612" w:rsidP="00A156FD">
            <w:pPr>
              <w:shd w:val="clear" w:color="auto" w:fill="FFFFFF"/>
              <w:rPr>
                <w:rFonts w:asciiTheme="minorHAnsi" w:hAnsiTheme="minorHAnsi" w:cstheme="minorHAnsi"/>
                <w:sz w:val="22"/>
                <w:szCs w:val="22"/>
              </w:rPr>
            </w:pPr>
          </w:p>
          <w:p w14:paraId="3AAA2ECC" w14:textId="66EE2776" w:rsidR="00A156FD" w:rsidRDefault="002A2E9F" w:rsidP="00A156FD">
            <w:pPr>
              <w:shd w:val="clear" w:color="auto" w:fill="FFFFFF"/>
              <w:rPr>
                <w:rFonts w:asciiTheme="minorHAnsi" w:hAnsiTheme="minorHAnsi" w:cstheme="minorHAnsi"/>
                <w:sz w:val="22"/>
                <w:szCs w:val="22"/>
              </w:rPr>
            </w:pPr>
            <w:r w:rsidRPr="002A2E9F">
              <w:rPr>
                <w:rFonts w:asciiTheme="minorHAnsi" w:hAnsiTheme="minorHAnsi" w:cstheme="minorHAnsi"/>
                <w:sz w:val="22"/>
                <w:szCs w:val="22"/>
              </w:rPr>
              <w:t>Public health advice for People with COVID-19 and their contacts changed from 24 February</w:t>
            </w:r>
            <w:r>
              <w:rPr>
                <w:rFonts w:asciiTheme="minorHAnsi" w:hAnsiTheme="minorHAnsi" w:cstheme="minorHAnsi"/>
                <w:sz w:val="22"/>
                <w:szCs w:val="22"/>
              </w:rPr>
              <w:t xml:space="preserve"> 2022</w:t>
            </w:r>
            <w:r w:rsidRPr="002A2E9F">
              <w:rPr>
                <w:rFonts w:asciiTheme="minorHAnsi" w:hAnsiTheme="minorHAnsi" w:cstheme="minorHAnsi"/>
                <w:sz w:val="22"/>
                <w:szCs w:val="22"/>
              </w:rPr>
              <w:t>. Contacts are no longer required to self-isolate or advised to take daily tests, and contact tracing has ended.</w:t>
            </w:r>
          </w:p>
          <w:p w14:paraId="10070ECD" w14:textId="4A2CFB1C" w:rsidR="002A2E9F" w:rsidRPr="002A2E9F" w:rsidRDefault="002A2E9F" w:rsidP="00A156FD">
            <w:pPr>
              <w:shd w:val="clear" w:color="auto" w:fill="FFFFFF"/>
              <w:rPr>
                <w:rFonts w:asciiTheme="minorHAnsi" w:hAnsiTheme="minorHAnsi" w:cstheme="minorHAnsi"/>
                <w:sz w:val="22"/>
                <w:szCs w:val="22"/>
              </w:rPr>
            </w:pPr>
          </w:p>
        </w:tc>
        <w:tc>
          <w:tcPr>
            <w:tcW w:w="3685" w:type="dxa"/>
          </w:tcPr>
          <w:p w14:paraId="3088EB83" w14:textId="77777777" w:rsidR="00C64CEC" w:rsidRPr="00242A36" w:rsidRDefault="00C64CEC" w:rsidP="00D76535">
            <w:pPr>
              <w:rPr>
                <w:rFonts w:asciiTheme="minorHAnsi" w:hAnsiTheme="minorHAnsi" w:cstheme="minorHAnsi"/>
                <w:sz w:val="22"/>
                <w:szCs w:val="22"/>
              </w:rPr>
            </w:pPr>
          </w:p>
          <w:p w14:paraId="24C1EB23" w14:textId="77777777" w:rsidR="00242A36" w:rsidRPr="00242A36" w:rsidRDefault="00242A36" w:rsidP="00D76535">
            <w:pPr>
              <w:rPr>
                <w:rFonts w:asciiTheme="minorHAnsi" w:hAnsiTheme="minorHAnsi" w:cstheme="minorHAnsi"/>
                <w:sz w:val="22"/>
                <w:szCs w:val="22"/>
              </w:rPr>
            </w:pPr>
            <w:r w:rsidRPr="00242A36">
              <w:rPr>
                <w:rFonts w:asciiTheme="minorHAnsi" w:hAnsiTheme="minorHAnsi" w:cstheme="minorHAnsi"/>
                <w:sz w:val="22"/>
                <w:szCs w:val="22"/>
              </w:rPr>
              <w:t xml:space="preserve">Notify staff responsible for monitoring school attendance. </w:t>
            </w:r>
          </w:p>
          <w:p w14:paraId="79CF956D" w14:textId="4FC840D2" w:rsidR="00242A36" w:rsidRPr="00242A36" w:rsidRDefault="00242A36" w:rsidP="00D76535">
            <w:pPr>
              <w:rPr>
                <w:rFonts w:asciiTheme="minorHAnsi" w:hAnsiTheme="minorHAnsi" w:cstheme="minorHAnsi"/>
                <w:sz w:val="22"/>
                <w:szCs w:val="22"/>
              </w:rPr>
            </w:pPr>
            <w:r w:rsidRPr="00242A36">
              <w:rPr>
                <w:rFonts w:asciiTheme="minorHAnsi" w:hAnsiTheme="minorHAnsi" w:cstheme="minorHAnsi"/>
                <w:sz w:val="22"/>
                <w:szCs w:val="22"/>
              </w:rPr>
              <w:t>Notify parents/carers.</w:t>
            </w:r>
          </w:p>
        </w:tc>
        <w:tc>
          <w:tcPr>
            <w:tcW w:w="1523" w:type="dxa"/>
          </w:tcPr>
          <w:p w14:paraId="4BCBB6E6" w14:textId="77777777" w:rsidR="00C64CEC" w:rsidRDefault="00C64CEC" w:rsidP="00D76535">
            <w:pPr>
              <w:jc w:val="center"/>
              <w:rPr>
                <w:rFonts w:asciiTheme="minorHAnsi" w:hAnsiTheme="minorHAnsi" w:cstheme="minorHAnsi"/>
                <w:bCs/>
                <w:sz w:val="22"/>
                <w:szCs w:val="22"/>
              </w:rPr>
            </w:pPr>
          </w:p>
          <w:p w14:paraId="2BA47753" w14:textId="5F5A2748" w:rsidR="00242A36" w:rsidRPr="00892CEB" w:rsidRDefault="00242A36" w:rsidP="00D76535">
            <w:pPr>
              <w:jc w:val="center"/>
              <w:rPr>
                <w:rFonts w:asciiTheme="minorHAnsi" w:hAnsiTheme="minorHAnsi" w:cstheme="minorHAnsi"/>
                <w:bCs/>
                <w:sz w:val="22"/>
                <w:szCs w:val="22"/>
              </w:rPr>
            </w:pPr>
            <w:r>
              <w:rPr>
                <w:rFonts w:asciiTheme="minorHAnsi" w:hAnsiTheme="minorHAnsi" w:cstheme="minorHAnsi"/>
                <w:bCs/>
                <w:sz w:val="22"/>
                <w:szCs w:val="22"/>
              </w:rPr>
              <w:t xml:space="preserve">Sam Bailey/Carol </w:t>
            </w:r>
            <w:proofErr w:type="spellStart"/>
            <w:r>
              <w:rPr>
                <w:rFonts w:asciiTheme="minorHAnsi" w:hAnsiTheme="minorHAnsi" w:cstheme="minorHAnsi"/>
                <w:bCs/>
                <w:sz w:val="22"/>
                <w:szCs w:val="22"/>
              </w:rPr>
              <w:t>Wathen</w:t>
            </w:r>
            <w:proofErr w:type="spellEnd"/>
            <w:r>
              <w:rPr>
                <w:rFonts w:asciiTheme="minorHAnsi" w:hAnsiTheme="minorHAnsi" w:cstheme="minorHAnsi"/>
                <w:bCs/>
                <w:sz w:val="22"/>
                <w:szCs w:val="22"/>
              </w:rPr>
              <w:t xml:space="preserve"> March 2022</w:t>
            </w:r>
          </w:p>
        </w:tc>
      </w:tr>
      <w:tr w:rsidR="00892CEB" w:rsidRPr="00892CEB" w14:paraId="7F929AAD" w14:textId="77777777" w:rsidTr="00BD36EB">
        <w:trPr>
          <w:trHeight w:val="434"/>
          <w:jc w:val="center"/>
        </w:trPr>
        <w:tc>
          <w:tcPr>
            <w:tcW w:w="2150" w:type="dxa"/>
          </w:tcPr>
          <w:p w14:paraId="3E616872" w14:textId="77777777" w:rsidR="0020242E" w:rsidRDefault="0020242E" w:rsidP="007E4BA1">
            <w:pPr>
              <w:rPr>
                <w:rFonts w:ascii="Calibri" w:hAnsi="Calibri" w:cs="Calibri"/>
                <w:sz w:val="22"/>
                <w:szCs w:val="22"/>
              </w:rPr>
            </w:pPr>
          </w:p>
          <w:p w14:paraId="667071B4" w14:textId="77777777" w:rsidR="002A2E9F" w:rsidRDefault="002A2E9F" w:rsidP="007E4BA1">
            <w:pPr>
              <w:rPr>
                <w:rFonts w:ascii="Calibri" w:hAnsi="Calibri" w:cs="Calibri"/>
                <w:sz w:val="22"/>
                <w:szCs w:val="22"/>
              </w:rPr>
            </w:pPr>
            <w:r>
              <w:rPr>
                <w:rFonts w:ascii="Calibri" w:hAnsi="Calibri" w:cs="Calibri"/>
                <w:sz w:val="22"/>
                <w:szCs w:val="22"/>
              </w:rPr>
              <w:t xml:space="preserve">Face Coverings </w:t>
            </w:r>
          </w:p>
          <w:p w14:paraId="26FBD669" w14:textId="77777777" w:rsidR="00B44F59" w:rsidRDefault="00B44F59" w:rsidP="007E4BA1">
            <w:pPr>
              <w:rPr>
                <w:rFonts w:ascii="Calibri" w:hAnsi="Calibri" w:cs="Calibri"/>
                <w:sz w:val="22"/>
                <w:szCs w:val="22"/>
              </w:rPr>
            </w:pPr>
          </w:p>
          <w:p w14:paraId="64B99B3D" w14:textId="77777777" w:rsidR="00B44F59" w:rsidRDefault="00B44F59" w:rsidP="007E4BA1">
            <w:pPr>
              <w:rPr>
                <w:rFonts w:ascii="Calibri" w:hAnsi="Calibri" w:cs="Calibri"/>
                <w:sz w:val="22"/>
                <w:szCs w:val="22"/>
              </w:rPr>
            </w:pPr>
          </w:p>
          <w:p w14:paraId="7A464F61" w14:textId="77777777" w:rsidR="00B44F59" w:rsidRDefault="00B44F59" w:rsidP="007E4BA1">
            <w:pPr>
              <w:rPr>
                <w:rFonts w:ascii="Calibri" w:hAnsi="Calibri" w:cs="Calibri"/>
                <w:sz w:val="22"/>
                <w:szCs w:val="22"/>
              </w:rPr>
            </w:pPr>
          </w:p>
          <w:p w14:paraId="66D5D762" w14:textId="77777777" w:rsidR="00B44F59" w:rsidRDefault="00B44F59" w:rsidP="007E4BA1">
            <w:pPr>
              <w:rPr>
                <w:rFonts w:ascii="Calibri" w:hAnsi="Calibri" w:cs="Calibri"/>
                <w:sz w:val="22"/>
                <w:szCs w:val="22"/>
              </w:rPr>
            </w:pPr>
          </w:p>
          <w:p w14:paraId="129C4323" w14:textId="77777777" w:rsidR="00B44F59" w:rsidRDefault="00B44F59" w:rsidP="007E4BA1">
            <w:pPr>
              <w:rPr>
                <w:rFonts w:ascii="Calibri" w:hAnsi="Calibri" w:cs="Calibri"/>
                <w:sz w:val="22"/>
                <w:szCs w:val="22"/>
              </w:rPr>
            </w:pPr>
          </w:p>
          <w:p w14:paraId="13DA5563" w14:textId="77777777" w:rsidR="00B44F59" w:rsidRDefault="00B44F59" w:rsidP="007E4BA1">
            <w:pPr>
              <w:rPr>
                <w:rFonts w:ascii="Calibri" w:hAnsi="Calibri" w:cs="Calibri"/>
                <w:sz w:val="22"/>
                <w:szCs w:val="22"/>
              </w:rPr>
            </w:pPr>
          </w:p>
          <w:p w14:paraId="3D7CB8E5" w14:textId="77777777" w:rsidR="00B44F59" w:rsidRDefault="00B44F59" w:rsidP="007E4BA1">
            <w:pPr>
              <w:rPr>
                <w:rFonts w:ascii="Calibri" w:hAnsi="Calibri" w:cs="Calibri"/>
                <w:sz w:val="22"/>
                <w:szCs w:val="22"/>
              </w:rPr>
            </w:pPr>
          </w:p>
          <w:p w14:paraId="1D546738" w14:textId="77777777" w:rsidR="00B44F59" w:rsidRDefault="00B44F59" w:rsidP="007E4BA1">
            <w:pPr>
              <w:rPr>
                <w:rFonts w:ascii="Calibri" w:hAnsi="Calibri" w:cs="Calibri"/>
                <w:sz w:val="22"/>
                <w:szCs w:val="22"/>
              </w:rPr>
            </w:pPr>
          </w:p>
          <w:p w14:paraId="47555882" w14:textId="77777777" w:rsidR="00B44F59" w:rsidRDefault="00B44F59" w:rsidP="007E4BA1">
            <w:pPr>
              <w:rPr>
                <w:rFonts w:ascii="Calibri" w:hAnsi="Calibri" w:cs="Calibri"/>
                <w:sz w:val="22"/>
                <w:szCs w:val="22"/>
              </w:rPr>
            </w:pPr>
          </w:p>
          <w:p w14:paraId="6DCB1DD4" w14:textId="77777777" w:rsidR="00B44F59" w:rsidRDefault="00B44F59" w:rsidP="007E4BA1">
            <w:pPr>
              <w:rPr>
                <w:rFonts w:ascii="Calibri" w:hAnsi="Calibri" w:cs="Calibri"/>
                <w:sz w:val="22"/>
                <w:szCs w:val="22"/>
              </w:rPr>
            </w:pPr>
          </w:p>
          <w:p w14:paraId="6A431A0E" w14:textId="77777777" w:rsidR="00B44F59" w:rsidRDefault="00B44F59" w:rsidP="007E4BA1">
            <w:pPr>
              <w:rPr>
                <w:rFonts w:ascii="Calibri" w:hAnsi="Calibri" w:cs="Calibri"/>
                <w:sz w:val="22"/>
                <w:szCs w:val="22"/>
              </w:rPr>
            </w:pPr>
          </w:p>
          <w:p w14:paraId="021A7F75" w14:textId="77777777" w:rsidR="00B44F59" w:rsidRDefault="00B44F59" w:rsidP="007E4BA1">
            <w:pPr>
              <w:rPr>
                <w:rFonts w:ascii="Calibri" w:hAnsi="Calibri" w:cs="Calibri"/>
                <w:sz w:val="22"/>
                <w:szCs w:val="22"/>
              </w:rPr>
            </w:pPr>
            <w:r>
              <w:rPr>
                <w:rFonts w:ascii="Calibri" w:hAnsi="Calibri" w:cs="Calibri"/>
                <w:sz w:val="22"/>
                <w:szCs w:val="22"/>
              </w:rPr>
              <w:t xml:space="preserve">Face Coverings </w:t>
            </w:r>
          </w:p>
          <w:p w14:paraId="7BB8E014" w14:textId="7A32E487" w:rsidR="00B44F59" w:rsidRPr="00892CEB" w:rsidRDefault="00B44F59" w:rsidP="007E4BA1">
            <w:pPr>
              <w:rPr>
                <w:rFonts w:ascii="Calibri" w:hAnsi="Calibri" w:cs="Calibri"/>
                <w:sz w:val="22"/>
                <w:szCs w:val="22"/>
              </w:rPr>
            </w:pPr>
            <w:r>
              <w:rPr>
                <w:rFonts w:ascii="Calibri" w:hAnsi="Calibri" w:cs="Calibri"/>
                <w:sz w:val="22"/>
                <w:szCs w:val="22"/>
              </w:rPr>
              <w:t xml:space="preserve">In circumstances where face coverings are recommended </w:t>
            </w:r>
          </w:p>
        </w:tc>
        <w:tc>
          <w:tcPr>
            <w:tcW w:w="2148" w:type="dxa"/>
          </w:tcPr>
          <w:p w14:paraId="5B188BE7" w14:textId="77777777" w:rsidR="0020242E" w:rsidRDefault="0020242E" w:rsidP="00D76535">
            <w:pPr>
              <w:rPr>
                <w:rFonts w:asciiTheme="minorHAnsi" w:hAnsiTheme="minorHAnsi" w:cstheme="minorHAnsi"/>
                <w:sz w:val="22"/>
              </w:rPr>
            </w:pPr>
          </w:p>
          <w:p w14:paraId="471D44C2" w14:textId="77777777" w:rsidR="002A2E9F" w:rsidRDefault="002A2E9F" w:rsidP="00D76535">
            <w:pPr>
              <w:rPr>
                <w:rFonts w:asciiTheme="minorHAnsi" w:hAnsiTheme="minorHAnsi" w:cstheme="minorHAnsi"/>
                <w:sz w:val="22"/>
              </w:rPr>
            </w:pPr>
            <w:r>
              <w:rPr>
                <w:rFonts w:asciiTheme="minorHAnsi" w:hAnsiTheme="minorHAnsi" w:cstheme="minorHAnsi"/>
                <w:sz w:val="22"/>
              </w:rPr>
              <w:t xml:space="preserve">Transmission of infection </w:t>
            </w:r>
          </w:p>
          <w:p w14:paraId="7E796AC7" w14:textId="0CDAF608" w:rsidR="002A2E9F" w:rsidRPr="00892CEB" w:rsidRDefault="002A2E9F" w:rsidP="00D76535">
            <w:pPr>
              <w:rPr>
                <w:rFonts w:asciiTheme="minorHAnsi" w:hAnsiTheme="minorHAnsi" w:cstheme="minorHAnsi"/>
                <w:sz w:val="22"/>
              </w:rPr>
            </w:pPr>
          </w:p>
        </w:tc>
        <w:tc>
          <w:tcPr>
            <w:tcW w:w="5620" w:type="dxa"/>
          </w:tcPr>
          <w:p w14:paraId="5DC9A945" w14:textId="77777777" w:rsidR="0020242E" w:rsidRPr="00427005" w:rsidRDefault="0020242E" w:rsidP="00D76535">
            <w:pPr>
              <w:rPr>
                <w:rFonts w:asciiTheme="minorHAnsi" w:hAnsiTheme="minorHAnsi" w:cstheme="minorHAnsi"/>
                <w:sz w:val="22"/>
                <w:szCs w:val="22"/>
                <w:lang w:eastAsia="en-GB"/>
              </w:rPr>
            </w:pPr>
          </w:p>
          <w:p w14:paraId="1E43E68D" w14:textId="77777777" w:rsidR="00427005" w:rsidRDefault="00427005" w:rsidP="00D76535">
            <w:pPr>
              <w:rPr>
                <w:rFonts w:asciiTheme="minorHAnsi" w:hAnsiTheme="minorHAnsi" w:cstheme="minorHAnsi"/>
                <w:sz w:val="22"/>
                <w:szCs w:val="22"/>
              </w:rPr>
            </w:pPr>
            <w:r w:rsidRPr="00427005">
              <w:rPr>
                <w:rFonts w:asciiTheme="minorHAnsi" w:hAnsiTheme="minorHAnsi" w:cstheme="minorHAnsi"/>
                <w:sz w:val="22"/>
                <w:szCs w:val="22"/>
              </w:rPr>
              <w:t xml:space="preserve">Face coverings are no longer advised for pupils, staff and visitors in classrooms or communal areas. </w:t>
            </w:r>
          </w:p>
          <w:p w14:paraId="79636611" w14:textId="575AF3E0" w:rsidR="00427005" w:rsidRDefault="00427005" w:rsidP="00D76535">
            <w:pPr>
              <w:rPr>
                <w:rFonts w:asciiTheme="minorHAnsi" w:hAnsiTheme="minorHAnsi" w:cstheme="minorHAnsi"/>
                <w:sz w:val="22"/>
                <w:szCs w:val="22"/>
              </w:rPr>
            </w:pPr>
          </w:p>
          <w:p w14:paraId="574AC2EC" w14:textId="6A24BCCF" w:rsidR="00427005" w:rsidRDefault="00427005" w:rsidP="00D76535">
            <w:pPr>
              <w:rPr>
                <w:rFonts w:asciiTheme="minorHAnsi" w:hAnsiTheme="minorHAnsi" w:cstheme="minorHAnsi"/>
                <w:sz w:val="22"/>
                <w:szCs w:val="22"/>
              </w:rPr>
            </w:pPr>
          </w:p>
          <w:p w14:paraId="427F89E3" w14:textId="77777777" w:rsidR="00427005" w:rsidRDefault="00427005" w:rsidP="00D76535">
            <w:pPr>
              <w:rPr>
                <w:rFonts w:asciiTheme="minorHAnsi" w:hAnsiTheme="minorHAnsi" w:cstheme="minorHAnsi"/>
                <w:sz w:val="22"/>
                <w:szCs w:val="22"/>
              </w:rPr>
            </w:pPr>
          </w:p>
          <w:p w14:paraId="0A86258B" w14:textId="3ABDE6ED" w:rsidR="002A2E9F" w:rsidRDefault="00427005" w:rsidP="00D76535">
            <w:pPr>
              <w:rPr>
                <w:rFonts w:asciiTheme="minorHAnsi" w:hAnsiTheme="minorHAnsi" w:cstheme="minorHAnsi"/>
                <w:sz w:val="22"/>
                <w:szCs w:val="22"/>
              </w:rPr>
            </w:pPr>
            <w:r w:rsidRPr="00427005">
              <w:rPr>
                <w:rFonts w:asciiTheme="minorHAnsi" w:hAnsiTheme="minorHAnsi" w:cstheme="minorHAnsi"/>
                <w:sz w:val="22"/>
                <w:szCs w:val="22"/>
              </w:rPr>
              <w:lastRenderedPageBreak/>
              <w:t xml:space="preserve">Staff and pupils should follow </w:t>
            </w:r>
            <w:hyperlink r:id="rId13" w:history="1">
              <w:r w:rsidR="008A03C0" w:rsidRPr="00CC4CF8">
                <w:rPr>
                  <w:rStyle w:val="Hyperlink"/>
                  <w:rFonts w:asciiTheme="minorHAnsi" w:hAnsiTheme="minorHAnsi" w:cstheme="minorHAnsi"/>
                  <w:sz w:val="22"/>
                  <w:szCs w:val="22"/>
                </w:rPr>
                <w:t>https://www.gov.uk/government/publications/face-coverings-when-to-wear-one-and-how-to-make-your-own/face-coverings-when-to-wear-one-and-how-to-make-your-own</w:t>
              </w:r>
            </w:hyperlink>
            <w:r w:rsidR="008A03C0">
              <w:rPr>
                <w:rFonts w:asciiTheme="minorHAnsi" w:hAnsiTheme="minorHAnsi" w:cstheme="minorHAnsi"/>
                <w:sz w:val="22"/>
                <w:szCs w:val="22"/>
              </w:rPr>
              <w:t xml:space="preserve"> </w:t>
            </w:r>
            <w:r w:rsidRPr="00427005">
              <w:rPr>
                <w:rFonts w:asciiTheme="minorHAnsi" w:hAnsiTheme="minorHAnsi" w:cstheme="minorHAnsi"/>
                <w:sz w:val="22"/>
                <w:szCs w:val="22"/>
              </w:rPr>
              <w:t xml:space="preserve">wider advice on face coverings outside of school, including on transport to and from school.  </w:t>
            </w:r>
          </w:p>
          <w:p w14:paraId="2250DDED" w14:textId="135EA00C" w:rsidR="002F184B" w:rsidRDefault="002F184B" w:rsidP="00D76535">
            <w:pPr>
              <w:rPr>
                <w:rFonts w:asciiTheme="minorHAnsi" w:hAnsiTheme="minorHAnsi" w:cstheme="minorHAnsi"/>
                <w:sz w:val="22"/>
                <w:szCs w:val="22"/>
              </w:rPr>
            </w:pPr>
          </w:p>
          <w:p w14:paraId="46B7B6AC" w14:textId="77777777" w:rsidR="00B44F59" w:rsidRDefault="00B44F59" w:rsidP="00D76535">
            <w:pPr>
              <w:rPr>
                <w:rFonts w:asciiTheme="minorHAnsi" w:hAnsiTheme="minorHAnsi" w:cstheme="minorHAnsi"/>
                <w:sz w:val="22"/>
                <w:szCs w:val="22"/>
              </w:rPr>
            </w:pPr>
            <w:r w:rsidRPr="00B44F59">
              <w:rPr>
                <w:rFonts w:asciiTheme="minorHAnsi" w:hAnsiTheme="minorHAnsi" w:cstheme="minorHAnsi"/>
                <w:sz w:val="22"/>
                <w:szCs w:val="22"/>
              </w:rPr>
              <w:t xml:space="preserve">A director of public health might advise you that face coverings should temporarily be worn in communal areas or classrooms (by pupils, staff and visitors, unless exempt). </w:t>
            </w:r>
          </w:p>
          <w:p w14:paraId="2707161C" w14:textId="77777777" w:rsidR="00B44F59" w:rsidRDefault="00B44F59" w:rsidP="00D76535">
            <w:pPr>
              <w:rPr>
                <w:rFonts w:asciiTheme="minorHAnsi" w:hAnsiTheme="minorHAnsi" w:cstheme="minorHAnsi"/>
                <w:sz w:val="22"/>
                <w:szCs w:val="22"/>
              </w:rPr>
            </w:pPr>
          </w:p>
          <w:p w14:paraId="2366C3A2" w14:textId="77777777" w:rsidR="00D72B75" w:rsidRDefault="00B44F59" w:rsidP="00D76535">
            <w:pPr>
              <w:rPr>
                <w:rFonts w:asciiTheme="minorHAnsi" w:hAnsiTheme="minorHAnsi" w:cstheme="minorHAnsi"/>
                <w:sz w:val="22"/>
                <w:szCs w:val="22"/>
              </w:rPr>
            </w:pPr>
            <w:r>
              <w:rPr>
                <w:rFonts w:asciiTheme="minorHAnsi" w:hAnsiTheme="minorHAnsi" w:cstheme="minorHAnsi"/>
                <w:sz w:val="22"/>
                <w:szCs w:val="22"/>
              </w:rPr>
              <w:t>School</w:t>
            </w:r>
            <w:r w:rsidRPr="00B44F59">
              <w:rPr>
                <w:rFonts w:asciiTheme="minorHAnsi" w:hAnsiTheme="minorHAnsi" w:cstheme="minorHAnsi"/>
                <w:sz w:val="22"/>
                <w:szCs w:val="22"/>
              </w:rPr>
              <w:t xml:space="preserve"> </w:t>
            </w:r>
            <w:r>
              <w:rPr>
                <w:rFonts w:asciiTheme="minorHAnsi" w:hAnsiTheme="minorHAnsi" w:cstheme="minorHAnsi"/>
                <w:sz w:val="22"/>
                <w:szCs w:val="22"/>
              </w:rPr>
              <w:t>to</w:t>
            </w:r>
            <w:r w:rsidRPr="00B44F59">
              <w:rPr>
                <w:rFonts w:asciiTheme="minorHAnsi" w:hAnsiTheme="minorHAnsi" w:cstheme="minorHAnsi"/>
                <w:sz w:val="22"/>
                <w:szCs w:val="22"/>
              </w:rPr>
              <w:t xml:space="preserve"> make sure contingency plans cover this possibility. (See the stepping measures up and down section). </w:t>
            </w:r>
          </w:p>
          <w:p w14:paraId="1C194BE1" w14:textId="77777777" w:rsidR="00D72B75" w:rsidRDefault="00D72B75" w:rsidP="00D76535">
            <w:pPr>
              <w:rPr>
                <w:rFonts w:asciiTheme="minorHAnsi" w:hAnsiTheme="minorHAnsi" w:cstheme="minorHAnsi"/>
                <w:sz w:val="22"/>
                <w:szCs w:val="22"/>
              </w:rPr>
            </w:pPr>
          </w:p>
          <w:p w14:paraId="118480D8" w14:textId="77777777" w:rsidR="00D72B75" w:rsidRDefault="00B44F59" w:rsidP="00D76535">
            <w:pPr>
              <w:rPr>
                <w:rFonts w:asciiTheme="minorHAnsi" w:hAnsiTheme="minorHAnsi" w:cstheme="minorHAnsi"/>
                <w:sz w:val="22"/>
                <w:szCs w:val="22"/>
              </w:rPr>
            </w:pPr>
            <w:r w:rsidRPr="00B44F59">
              <w:rPr>
                <w:rFonts w:asciiTheme="minorHAnsi" w:hAnsiTheme="minorHAnsi" w:cstheme="minorHAnsi"/>
                <w:sz w:val="22"/>
                <w:szCs w:val="22"/>
              </w:rPr>
              <w:t xml:space="preserve">In these circumstances, transparent face coverings, which may assist communication with someone who relies on lip reading, clear sound or facial expression to communicate, can also be worn. Transparent face coverings may be effective in reducing the spread of COVID-19. However, the evidence to support this is currently very limited. Face coverings (whether transparent or cloth) should fit securely around the face to cover the nose and mouth and be made with a breathable material capable of filtering airborne particles. </w:t>
            </w:r>
          </w:p>
          <w:p w14:paraId="3EC14109" w14:textId="77777777" w:rsidR="00D72B75" w:rsidRDefault="00D72B75" w:rsidP="00D76535">
            <w:pPr>
              <w:rPr>
                <w:rFonts w:asciiTheme="minorHAnsi" w:hAnsiTheme="minorHAnsi" w:cstheme="minorHAnsi"/>
                <w:sz w:val="22"/>
                <w:szCs w:val="22"/>
              </w:rPr>
            </w:pPr>
          </w:p>
          <w:p w14:paraId="1241A678" w14:textId="77777777" w:rsidR="009551EE" w:rsidRDefault="00B44F59" w:rsidP="00D76535">
            <w:pPr>
              <w:rPr>
                <w:rFonts w:asciiTheme="minorHAnsi" w:hAnsiTheme="minorHAnsi" w:cstheme="minorHAnsi"/>
                <w:sz w:val="22"/>
                <w:szCs w:val="22"/>
              </w:rPr>
            </w:pPr>
            <w:r w:rsidRPr="00B44F59">
              <w:rPr>
                <w:rFonts w:asciiTheme="minorHAnsi" w:hAnsiTheme="minorHAnsi" w:cstheme="minorHAnsi"/>
                <w:sz w:val="22"/>
                <w:szCs w:val="22"/>
              </w:rPr>
              <w:t xml:space="preserve">The main benefit from a transparent face covering is that they can aid communication, for example enabling lip-reading or allowing for the full visibility of facial expressions, but this should be considered alongside the comfort and breathability of a face covering that contains plastic, which may mean that the face covering is less breathable than layers of cloth. </w:t>
            </w:r>
          </w:p>
          <w:p w14:paraId="2DC0A540" w14:textId="77777777" w:rsidR="009551EE" w:rsidRDefault="009551EE" w:rsidP="00D76535">
            <w:pPr>
              <w:rPr>
                <w:rFonts w:asciiTheme="minorHAnsi" w:hAnsiTheme="minorHAnsi" w:cstheme="minorHAnsi"/>
                <w:sz w:val="22"/>
                <w:szCs w:val="22"/>
              </w:rPr>
            </w:pPr>
          </w:p>
          <w:p w14:paraId="06E4EB7B" w14:textId="77777777" w:rsidR="009551EE" w:rsidRDefault="00B44F59" w:rsidP="00D76535">
            <w:pPr>
              <w:rPr>
                <w:rFonts w:asciiTheme="minorHAnsi" w:hAnsiTheme="minorHAnsi" w:cstheme="minorHAnsi"/>
                <w:sz w:val="22"/>
                <w:szCs w:val="22"/>
              </w:rPr>
            </w:pPr>
            <w:r w:rsidRPr="00B44F59">
              <w:rPr>
                <w:rFonts w:asciiTheme="minorHAnsi" w:hAnsiTheme="minorHAnsi" w:cstheme="minorHAnsi"/>
                <w:sz w:val="22"/>
                <w:szCs w:val="22"/>
              </w:rPr>
              <w:t xml:space="preserve">Face visors or shields can be worn by those exempt from wearing a face covering but they are not an equivalent alternative in terms of source control of virus transmission. They may protect the wearer against droplet spread in specific circumstances but are unlikely to be effective in preventing the escape of smaller respiratory particles when used without an additional face covering. They should only </w:t>
            </w:r>
            <w:r w:rsidRPr="00B44F59">
              <w:rPr>
                <w:rFonts w:asciiTheme="minorHAnsi" w:hAnsiTheme="minorHAnsi" w:cstheme="minorHAnsi"/>
                <w:sz w:val="22"/>
                <w:szCs w:val="22"/>
              </w:rPr>
              <w:lastRenderedPageBreak/>
              <w:t xml:space="preserve">be used after carrying out a risk assessment for the specific situation and should always be cleaned appropriately. The use of face coverings may have a particular impact on those who rely on visual signals for communication. Those who communicate with or provide support to those who do, are exempt from any recommendation to wear face coverings in education and childcare settings. </w:t>
            </w:r>
          </w:p>
          <w:p w14:paraId="559588F6" w14:textId="77777777" w:rsidR="009551EE" w:rsidRDefault="009551EE" w:rsidP="00D76535">
            <w:pPr>
              <w:rPr>
                <w:rFonts w:asciiTheme="minorHAnsi" w:hAnsiTheme="minorHAnsi" w:cstheme="minorHAnsi"/>
                <w:sz w:val="22"/>
                <w:szCs w:val="22"/>
              </w:rPr>
            </w:pPr>
          </w:p>
          <w:p w14:paraId="302EA2C2" w14:textId="722801D2" w:rsidR="002F184B" w:rsidRPr="00B44F59" w:rsidRDefault="00B44F59" w:rsidP="00D76535">
            <w:pPr>
              <w:rPr>
                <w:rFonts w:asciiTheme="minorHAnsi" w:hAnsiTheme="minorHAnsi" w:cstheme="minorHAnsi"/>
                <w:b/>
                <w:bCs/>
                <w:sz w:val="22"/>
                <w:szCs w:val="22"/>
              </w:rPr>
            </w:pPr>
            <w:r w:rsidRPr="00B44F59">
              <w:rPr>
                <w:rFonts w:asciiTheme="minorHAnsi" w:hAnsiTheme="minorHAnsi" w:cstheme="minorHAnsi"/>
                <w:sz w:val="22"/>
                <w:szCs w:val="22"/>
              </w:rPr>
              <w:t>School, as employers, ha</w:t>
            </w:r>
            <w:r w:rsidR="009551EE">
              <w:rPr>
                <w:rFonts w:asciiTheme="minorHAnsi" w:hAnsiTheme="minorHAnsi" w:cstheme="minorHAnsi"/>
                <w:sz w:val="22"/>
                <w:szCs w:val="22"/>
              </w:rPr>
              <w:t>s</w:t>
            </w:r>
            <w:r w:rsidRPr="00B44F59">
              <w:rPr>
                <w:rFonts w:asciiTheme="minorHAnsi" w:hAnsiTheme="minorHAnsi" w:cstheme="minorHAnsi"/>
                <w:sz w:val="22"/>
                <w:szCs w:val="22"/>
              </w:rPr>
              <w:t xml:space="preserve"> a duty to comply with the Equality Act 2010 which includes making reasonable adjustments for disabled staff. </w:t>
            </w:r>
            <w:r w:rsidR="009551EE">
              <w:rPr>
                <w:rFonts w:asciiTheme="minorHAnsi" w:hAnsiTheme="minorHAnsi" w:cstheme="minorHAnsi"/>
                <w:sz w:val="22"/>
                <w:szCs w:val="22"/>
              </w:rPr>
              <w:t xml:space="preserve"> School</w:t>
            </w:r>
            <w:r w:rsidRPr="00B44F59">
              <w:rPr>
                <w:rFonts w:asciiTheme="minorHAnsi" w:hAnsiTheme="minorHAnsi" w:cstheme="minorHAnsi"/>
                <w:sz w:val="22"/>
                <w:szCs w:val="22"/>
              </w:rPr>
              <w:t xml:space="preserve"> to make reasonable adjustments for disabled pupils, to support them to access education successfully. </w:t>
            </w:r>
            <w:r w:rsidR="009551EE">
              <w:rPr>
                <w:rFonts w:asciiTheme="minorHAnsi" w:hAnsiTheme="minorHAnsi" w:cstheme="minorHAnsi"/>
                <w:sz w:val="22"/>
                <w:szCs w:val="22"/>
              </w:rPr>
              <w:t xml:space="preserve"> </w:t>
            </w:r>
            <w:r w:rsidRPr="00B44F59">
              <w:rPr>
                <w:rFonts w:asciiTheme="minorHAnsi" w:hAnsiTheme="minorHAnsi" w:cstheme="minorHAnsi"/>
                <w:sz w:val="22"/>
                <w:szCs w:val="22"/>
              </w:rPr>
              <w:t xml:space="preserve">No pupil </w:t>
            </w:r>
            <w:r w:rsidR="009551EE">
              <w:rPr>
                <w:rFonts w:asciiTheme="minorHAnsi" w:hAnsiTheme="minorHAnsi" w:cstheme="minorHAnsi"/>
                <w:sz w:val="22"/>
                <w:szCs w:val="22"/>
              </w:rPr>
              <w:t>will</w:t>
            </w:r>
            <w:r w:rsidRPr="00B44F59">
              <w:rPr>
                <w:rFonts w:asciiTheme="minorHAnsi" w:hAnsiTheme="minorHAnsi" w:cstheme="minorHAnsi"/>
                <w:sz w:val="22"/>
                <w:szCs w:val="22"/>
              </w:rPr>
              <w:t xml:space="preserve"> be denied education on the grounds that they are, or are not, wearing a face covering.</w:t>
            </w:r>
          </w:p>
          <w:p w14:paraId="13025CE4" w14:textId="754F9EA5" w:rsidR="00427005" w:rsidRPr="00427005" w:rsidRDefault="00427005" w:rsidP="00D76535">
            <w:pPr>
              <w:rPr>
                <w:rFonts w:asciiTheme="minorHAnsi" w:hAnsiTheme="minorHAnsi" w:cstheme="minorHAnsi"/>
                <w:sz w:val="22"/>
                <w:szCs w:val="22"/>
                <w:lang w:eastAsia="en-GB"/>
              </w:rPr>
            </w:pPr>
          </w:p>
        </w:tc>
        <w:tc>
          <w:tcPr>
            <w:tcW w:w="3685" w:type="dxa"/>
          </w:tcPr>
          <w:p w14:paraId="7D26EBE5" w14:textId="77777777" w:rsidR="0020242E" w:rsidRDefault="0020242E" w:rsidP="00D76535">
            <w:pPr>
              <w:shd w:val="clear" w:color="auto" w:fill="FFFFFF"/>
              <w:rPr>
                <w:rFonts w:asciiTheme="minorHAnsi" w:hAnsiTheme="minorHAnsi" w:cs="Arial"/>
                <w:sz w:val="22"/>
              </w:rPr>
            </w:pPr>
          </w:p>
          <w:p w14:paraId="124E54EE" w14:textId="77777777" w:rsidR="00242A36" w:rsidRDefault="00242A36" w:rsidP="00D76535">
            <w:pPr>
              <w:shd w:val="clear" w:color="auto" w:fill="FFFFFF"/>
              <w:rPr>
                <w:rFonts w:asciiTheme="minorHAnsi" w:hAnsiTheme="minorHAnsi" w:cs="Arial"/>
                <w:sz w:val="22"/>
              </w:rPr>
            </w:pPr>
            <w:r>
              <w:rPr>
                <w:rFonts w:asciiTheme="minorHAnsi" w:hAnsiTheme="minorHAnsi" w:cs="Arial"/>
                <w:sz w:val="22"/>
              </w:rPr>
              <w:t>Notify all staff.</w:t>
            </w:r>
          </w:p>
          <w:p w14:paraId="0A539782" w14:textId="77777777" w:rsidR="00242A36" w:rsidRDefault="00242A36" w:rsidP="00D76535">
            <w:pPr>
              <w:shd w:val="clear" w:color="auto" w:fill="FFFFFF"/>
              <w:rPr>
                <w:rFonts w:asciiTheme="minorHAnsi" w:hAnsiTheme="minorHAnsi" w:cs="Arial"/>
                <w:sz w:val="22"/>
              </w:rPr>
            </w:pPr>
          </w:p>
          <w:p w14:paraId="3827EBCC" w14:textId="77777777" w:rsidR="00242A36" w:rsidRDefault="00242A36" w:rsidP="00D76535">
            <w:pPr>
              <w:shd w:val="clear" w:color="auto" w:fill="FFFFFF"/>
              <w:rPr>
                <w:rFonts w:asciiTheme="minorHAnsi" w:hAnsiTheme="minorHAnsi" w:cs="Arial"/>
                <w:sz w:val="22"/>
              </w:rPr>
            </w:pPr>
          </w:p>
          <w:p w14:paraId="4D7C62CE" w14:textId="77777777" w:rsidR="00242A36" w:rsidRDefault="00242A36" w:rsidP="00D76535">
            <w:pPr>
              <w:shd w:val="clear" w:color="auto" w:fill="FFFFFF"/>
              <w:rPr>
                <w:rFonts w:asciiTheme="minorHAnsi" w:hAnsiTheme="minorHAnsi" w:cs="Arial"/>
                <w:sz w:val="22"/>
              </w:rPr>
            </w:pPr>
          </w:p>
          <w:p w14:paraId="43D6A06E" w14:textId="77777777" w:rsidR="00242A36" w:rsidRDefault="00242A36" w:rsidP="00D76535">
            <w:pPr>
              <w:shd w:val="clear" w:color="auto" w:fill="FFFFFF"/>
              <w:rPr>
                <w:rFonts w:asciiTheme="minorHAnsi" w:hAnsiTheme="minorHAnsi" w:cs="Arial"/>
                <w:sz w:val="22"/>
              </w:rPr>
            </w:pPr>
          </w:p>
          <w:p w14:paraId="3B05A254" w14:textId="77777777" w:rsidR="00242A36" w:rsidRDefault="00242A36" w:rsidP="00D76535">
            <w:pPr>
              <w:shd w:val="clear" w:color="auto" w:fill="FFFFFF"/>
              <w:rPr>
                <w:rFonts w:asciiTheme="minorHAnsi" w:hAnsiTheme="minorHAnsi" w:cs="Arial"/>
                <w:sz w:val="22"/>
              </w:rPr>
            </w:pPr>
            <w:r>
              <w:rPr>
                <w:rFonts w:asciiTheme="minorHAnsi" w:hAnsiTheme="minorHAnsi" w:cs="Arial"/>
                <w:sz w:val="22"/>
              </w:rPr>
              <w:lastRenderedPageBreak/>
              <w:t xml:space="preserve">Notify all staff. </w:t>
            </w:r>
          </w:p>
          <w:p w14:paraId="19BECE06" w14:textId="77777777" w:rsidR="00242A36" w:rsidRDefault="00242A36" w:rsidP="00D76535">
            <w:pPr>
              <w:shd w:val="clear" w:color="auto" w:fill="FFFFFF"/>
              <w:rPr>
                <w:rFonts w:asciiTheme="minorHAnsi" w:hAnsiTheme="minorHAnsi" w:cs="Arial"/>
                <w:sz w:val="22"/>
              </w:rPr>
            </w:pPr>
          </w:p>
          <w:p w14:paraId="5CB24F66" w14:textId="7973FDCA" w:rsidR="00242A36" w:rsidRPr="00892CEB" w:rsidRDefault="00242A36" w:rsidP="00D76535">
            <w:pPr>
              <w:shd w:val="clear" w:color="auto" w:fill="FFFFFF"/>
              <w:rPr>
                <w:rFonts w:asciiTheme="minorHAnsi" w:hAnsiTheme="minorHAnsi" w:cs="Arial"/>
                <w:sz w:val="22"/>
              </w:rPr>
            </w:pPr>
            <w:r>
              <w:rPr>
                <w:rFonts w:asciiTheme="minorHAnsi" w:hAnsiTheme="minorHAnsi" w:cs="Arial"/>
                <w:sz w:val="22"/>
              </w:rPr>
              <w:t xml:space="preserve">Update individual risk assessments. </w:t>
            </w:r>
          </w:p>
        </w:tc>
        <w:tc>
          <w:tcPr>
            <w:tcW w:w="1523" w:type="dxa"/>
          </w:tcPr>
          <w:p w14:paraId="45FCE1FF" w14:textId="77777777" w:rsidR="0020242E" w:rsidRDefault="0020242E" w:rsidP="00D76535">
            <w:pPr>
              <w:jc w:val="center"/>
              <w:rPr>
                <w:rFonts w:ascii="Calibri" w:hAnsi="Calibri" w:cs="Calibri"/>
                <w:bCs/>
                <w:sz w:val="22"/>
                <w:szCs w:val="22"/>
              </w:rPr>
            </w:pPr>
          </w:p>
          <w:p w14:paraId="4AA3C49C" w14:textId="77777777" w:rsidR="00242A36" w:rsidRDefault="00242A36" w:rsidP="00D76535">
            <w:pPr>
              <w:jc w:val="center"/>
              <w:rPr>
                <w:rFonts w:ascii="Calibri" w:hAnsi="Calibri" w:cs="Calibri"/>
                <w:bCs/>
                <w:sz w:val="22"/>
                <w:szCs w:val="22"/>
              </w:rPr>
            </w:pPr>
            <w:r>
              <w:rPr>
                <w:rFonts w:ascii="Calibri" w:hAnsi="Calibri" w:cs="Calibri"/>
                <w:bCs/>
                <w:sz w:val="22"/>
                <w:szCs w:val="22"/>
              </w:rPr>
              <w:t xml:space="preserve">Sam Bailey/Carol </w:t>
            </w:r>
            <w:proofErr w:type="spellStart"/>
            <w:r>
              <w:rPr>
                <w:rFonts w:ascii="Calibri" w:hAnsi="Calibri" w:cs="Calibri"/>
                <w:bCs/>
                <w:sz w:val="22"/>
                <w:szCs w:val="22"/>
              </w:rPr>
              <w:t>Wathen</w:t>
            </w:r>
            <w:proofErr w:type="spellEnd"/>
            <w:r>
              <w:rPr>
                <w:rFonts w:ascii="Calibri" w:hAnsi="Calibri" w:cs="Calibri"/>
                <w:bCs/>
                <w:sz w:val="22"/>
                <w:szCs w:val="22"/>
              </w:rPr>
              <w:t xml:space="preserve"> </w:t>
            </w:r>
          </w:p>
          <w:p w14:paraId="23FD2462" w14:textId="77777777" w:rsidR="00242A36" w:rsidRDefault="00242A36" w:rsidP="00D76535">
            <w:pPr>
              <w:jc w:val="center"/>
              <w:rPr>
                <w:rFonts w:ascii="Calibri" w:hAnsi="Calibri" w:cs="Calibri"/>
                <w:bCs/>
                <w:sz w:val="22"/>
                <w:szCs w:val="22"/>
              </w:rPr>
            </w:pPr>
            <w:r>
              <w:rPr>
                <w:rFonts w:ascii="Calibri" w:hAnsi="Calibri" w:cs="Calibri"/>
                <w:bCs/>
                <w:sz w:val="22"/>
                <w:szCs w:val="22"/>
              </w:rPr>
              <w:t>March 2022</w:t>
            </w:r>
          </w:p>
          <w:p w14:paraId="0917E8C4" w14:textId="77777777" w:rsidR="00242A36" w:rsidRDefault="00242A36" w:rsidP="00D76535">
            <w:pPr>
              <w:jc w:val="center"/>
              <w:rPr>
                <w:rFonts w:ascii="Calibri" w:hAnsi="Calibri" w:cs="Calibri"/>
                <w:bCs/>
                <w:sz w:val="22"/>
                <w:szCs w:val="22"/>
              </w:rPr>
            </w:pPr>
          </w:p>
          <w:p w14:paraId="3F9CDB37" w14:textId="639D096C" w:rsidR="00242A36" w:rsidRPr="00892CEB" w:rsidRDefault="00242A36" w:rsidP="00D76535">
            <w:pPr>
              <w:jc w:val="center"/>
              <w:rPr>
                <w:rFonts w:ascii="Calibri" w:hAnsi="Calibri" w:cs="Calibri"/>
                <w:bCs/>
                <w:sz w:val="22"/>
                <w:szCs w:val="22"/>
              </w:rPr>
            </w:pPr>
            <w:r>
              <w:rPr>
                <w:rFonts w:ascii="Calibri" w:hAnsi="Calibri" w:cs="Calibri"/>
                <w:bCs/>
                <w:sz w:val="22"/>
                <w:szCs w:val="22"/>
              </w:rPr>
              <w:lastRenderedPageBreak/>
              <w:t xml:space="preserve">Sam Bailey/Carol </w:t>
            </w:r>
            <w:proofErr w:type="spellStart"/>
            <w:r>
              <w:rPr>
                <w:rFonts w:ascii="Calibri" w:hAnsi="Calibri" w:cs="Calibri"/>
                <w:bCs/>
                <w:sz w:val="22"/>
                <w:szCs w:val="22"/>
              </w:rPr>
              <w:t>Wathen</w:t>
            </w:r>
            <w:proofErr w:type="spellEnd"/>
            <w:r>
              <w:rPr>
                <w:rFonts w:ascii="Calibri" w:hAnsi="Calibri" w:cs="Calibri"/>
                <w:bCs/>
                <w:sz w:val="22"/>
                <w:szCs w:val="22"/>
              </w:rPr>
              <w:t xml:space="preserve"> March 2022</w:t>
            </w:r>
          </w:p>
        </w:tc>
      </w:tr>
      <w:tr w:rsidR="00892CEB" w:rsidRPr="00892CEB" w14:paraId="5CA41136" w14:textId="77777777" w:rsidTr="00BD36EB">
        <w:trPr>
          <w:trHeight w:val="434"/>
          <w:jc w:val="center"/>
        </w:trPr>
        <w:tc>
          <w:tcPr>
            <w:tcW w:w="2150" w:type="dxa"/>
          </w:tcPr>
          <w:p w14:paraId="7ACB0A03" w14:textId="77777777" w:rsidR="00851BB5" w:rsidRDefault="00851BB5" w:rsidP="007E4BA1">
            <w:pPr>
              <w:rPr>
                <w:rFonts w:ascii="Calibri" w:hAnsi="Calibri" w:cs="Calibri"/>
                <w:sz w:val="22"/>
                <w:szCs w:val="22"/>
              </w:rPr>
            </w:pPr>
          </w:p>
          <w:p w14:paraId="1247F92A" w14:textId="65D0787D" w:rsidR="00E83FF2" w:rsidRPr="00892CEB" w:rsidRDefault="00E83FF2" w:rsidP="007E4BA1">
            <w:pPr>
              <w:rPr>
                <w:rFonts w:ascii="Calibri" w:hAnsi="Calibri" w:cs="Calibri"/>
                <w:sz w:val="22"/>
                <w:szCs w:val="22"/>
              </w:rPr>
            </w:pPr>
            <w:r>
              <w:rPr>
                <w:rFonts w:ascii="Calibri" w:hAnsi="Calibri" w:cs="Calibri"/>
                <w:sz w:val="22"/>
                <w:szCs w:val="22"/>
              </w:rPr>
              <w:t xml:space="preserve">Stepping measures up and down </w:t>
            </w:r>
          </w:p>
        </w:tc>
        <w:tc>
          <w:tcPr>
            <w:tcW w:w="2148" w:type="dxa"/>
          </w:tcPr>
          <w:p w14:paraId="0C09E757" w14:textId="77777777" w:rsidR="00C64CEC" w:rsidRDefault="00C64CEC" w:rsidP="00D76535">
            <w:pPr>
              <w:rPr>
                <w:rFonts w:asciiTheme="minorHAnsi" w:hAnsiTheme="minorHAnsi" w:cstheme="minorHAnsi"/>
                <w:b/>
                <w:bCs/>
                <w:sz w:val="22"/>
                <w:szCs w:val="22"/>
              </w:rPr>
            </w:pPr>
          </w:p>
          <w:p w14:paraId="6E2E69FE" w14:textId="472A0025" w:rsidR="00E83FF2" w:rsidRPr="00E83FF2" w:rsidRDefault="00E83FF2" w:rsidP="00D76535">
            <w:pPr>
              <w:rPr>
                <w:rFonts w:asciiTheme="minorHAnsi" w:hAnsiTheme="minorHAnsi" w:cstheme="minorHAnsi"/>
                <w:sz w:val="22"/>
                <w:szCs w:val="22"/>
              </w:rPr>
            </w:pPr>
            <w:r>
              <w:rPr>
                <w:rFonts w:asciiTheme="minorHAnsi" w:hAnsiTheme="minorHAnsi" w:cstheme="minorHAnsi"/>
                <w:sz w:val="22"/>
                <w:szCs w:val="22"/>
              </w:rPr>
              <w:t>Covid-19 outbreaks</w:t>
            </w:r>
          </w:p>
        </w:tc>
        <w:tc>
          <w:tcPr>
            <w:tcW w:w="5620" w:type="dxa"/>
          </w:tcPr>
          <w:p w14:paraId="0DA74DDE" w14:textId="77777777" w:rsidR="00B75348" w:rsidRDefault="00B75348" w:rsidP="00D76535">
            <w:pPr>
              <w:shd w:val="clear" w:color="auto" w:fill="FFFFFF"/>
              <w:rPr>
                <w:rFonts w:asciiTheme="minorHAnsi" w:hAnsiTheme="minorHAnsi" w:cstheme="minorHAnsi"/>
                <w:sz w:val="22"/>
                <w:szCs w:val="22"/>
              </w:rPr>
            </w:pPr>
          </w:p>
          <w:p w14:paraId="55D10626" w14:textId="77777777" w:rsidR="00DF2ECE" w:rsidRDefault="005D256B" w:rsidP="00D76535">
            <w:pPr>
              <w:shd w:val="clear" w:color="auto" w:fill="FFFFFF"/>
              <w:rPr>
                <w:rFonts w:asciiTheme="minorHAnsi" w:hAnsiTheme="minorHAnsi" w:cstheme="minorHAnsi"/>
                <w:sz w:val="22"/>
                <w:szCs w:val="22"/>
              </w:rPr>
            </w:pPr>
            <w:r>
              <w:rPr>
                <w:rFonts w:asciiTheme="minorHAnsi" w:hAnsiTheme="minorHAnsi" w:cstheme="minorHAnsi"/>
                <w:sz w:val="22"/>
                <w:szCs w:val="22"/>
              </w:rPr>
              <w:t>School</w:t>
            </w:r>
            <w:r w:rsidRPr="005D256B">
              <w:rPr>
                <w:rFonts w:asciiTheme="minorHAnsi" w:hAnsiTheme="minorHAnsi" w:cstheme="minorHAnsi"/>
                <w:sz w:val="22"/>
                <w:szCs w:val="22"/>
              </w:rPr>
              <w:t xml:space="preserve"> ha</w:t>
            </w:r>
            <w:r>
              <w:rPr>
                <w:rFonts w:asciiTheme="minorHAnsi" w:hAnsiTheme="minorHAnsi" w:cstheme="minorHAnsi"/>
                <w:sz w:val="22"/>
                <w:szCs w:val="22"/>
              </w:rPr>
              <w:t>s</w:t>
            </w:r>
            <w:r w:rsidRPr="005D256B">
              <w:rPr>
                <w:rFonts w:asciiTheme="minorHAnsi" w:hAnsiTheme="minorHAnsi" w:cstheme="minorHAnsi"/>
                <w:sz w:val="22"/>
                <w:szCs w:val="22"/>
              </w:rPr>
              <w:t xml:space="preserve"> contingency plans outlining how </w:t>
            </w:r>
            <w:r>
              <w:rPr>
                <w:rFonts w:asciiTheme="minorHAnsi" w:hAnsiTheme="minorHAnsi" w:cstheme="minorHAnsi"/>
                <w:sz w:val="22"/>
                <w:szCs w:val="22"/>
              </w:rPr>
              <w:t>school</w:t>
            </w:r>
            <w:r w:rsidRPr="005D256B">
              <w:rPr>
                <w:rFonts w:asciiTheme="minorHAnsi" w:hAnsiTheme="minorHAnsi" w:cstheme="minorHAnsi"/>
                <w:sz w:val="22"/>
                <w:szCs w:val="22"/>
              </w:rPr>
              <w:t xml:space="preserve"> would operate if </w:t>
            </w:r>
            <w:r w:rsidR="00DF2ECE">
              <w:rPr>
                <w:rFonts w:asciiTheme="minorHAnsi" w:hAnsiTheme="minorHAnsi" w:cstheme="minorHAnsi"/>
                <w:sz w:val="22"/>
                <w:szCs w:val="22"/>
              </w:rPr>
              <w:t xml:space="preserve">the </w:t>
            </w:r>
            <w:r w:rsidRPr="005D256B">
              <w:rPr>
                <w:rFonts w:asciiTheme="minorHAnsi" w:hAnsiTheme="minorHAnsi" w:cstheme="minorHAnsi"/>
                <w:sz w:val="22"/>
                <w:szCs w:val="22"/>
              </w:rPr>
              <w:t xml:space="preserve">need to take extra measures in exceptional circumstances. </w:t>
            </w:r>
          </w:p>
          <w:p w14:paraId="61263D0C" w14:textId="77777777" w:rsidR="00DF2ECE" w:rsidRDefault="00DF2ECE" w:rsidP="00D76535">
            <w:pPr>
              <w:shd w:val="clear" w:color="auto" w:fill="FFFFFF"/>
              <w:rPr>
                <w:rFonts w:asciiTheme="minorHAnsi" w:hAnsiTheme="minorHAnsi" w:cstheme="minorHAnsi"/>
                <w:sz w:val="22"/>
                <w:szCs w:val="22"/>
              </w:rPr>
            </w:pPr>
          </w:p>
          <w:p w14:paraId="23ABEB96" w14:textId="5D631D53" w:rsidR="00DF2ECE" w:rsidRDefault="005D256B" w:rsidP="00D76535">
            <w:pPr>
              <w:shd w:val="clear" w:color="auto" w:fill="FFFFFF"/>
              <w:rPr>
                <w:rFonts w:asciiTheme="minorHAnsi" w:hAnsiTheme="minorHAnsi" w:cstheme="minorHAnsi"/>
                <w:sz w:val="22"/>
                <w:szCs w:val="22"/>
              </w:rPr>
            </w:pPr>
            <w:r w:rsidRPr="005D256B">
              <w:rPr>
                <w:rFonts w:asciiTheme="minorHAnsi" w:hAnsiTheme="minorHAnsi" w:cstheme="minorHAnsi"/>
                <w:sz w:val="22"/>
                <w:szCs w:val="22"/>
              </w:rPr>
              <w:t>Given the detrimental impact that restrictions on education can have on children and young people, any measures in</w:t>
            </w:r>
            <w:r w:rsidR="00242A36">
              <w:rPr>
                <w:rFonts w:asciiTheme="minorHAnsi" w:hAnsiTheme="minorHAnsi" w:cstheme="minorHAnsi"/>
                <w:sz w:val="22"/>
                <w:szCs w:val="22"/>
              </w:rPr>
              <w:t xml:space="preserve"> </w:t>
            </w:r>
            <w:r w:rsidRPr="005D256B">
              <w:rPr>
                <w:rFonts w:asciiTheme="minorHAnsi" w:hAnsiTheme="minorHAnsi" w:cstheme="minorHAnsi"/>
                <w:sz w:val="22"/>
                <w:szCs w:val="22"/>
              </w:rPr>
              <w:t xml:space="preserve">schools should only ever be considered as a last resort, kept to the minimum number of schools or groups possible, and for the shortest amount of time possible. </w:t>
            </w:r>
          </w:p>
          <w:p w14:paraId="755DDE07" w14:textId="77777777" w:rsidR="00DF2ECE" w:rsidRDefault="00DF2ECE" w:rsidP="00D76535">
            <w:pPr>
              <w:shd w:val="clear" w:color="auto" w:fill="FFFFFF"/>
              <w:rPr>
                <w:rFonts w:asciiTheme="minorHAnsi" w:hAnsiTheme="minorHAnsi" w:cstheme="minorHAnsi"/>
                <w:sz w:val="22"/>
                <w:szCs w:val="22"/>
              </w:rPr>
            </w:pPr>
          </w:p>
          <w:p w14:paraId="05A515C9" w14:textId="2D1BA3D6" w:rsidR="00E83FF2" w:rsidRPr="005D256B" w:rsidRDefault="005D256B" w:rsidP="00D76535">
            <w:pPr>
              <w:shd w:val="clear" w:color="auto" w:fill="FFFFFF"/>
              <w:rPr>
                <w:rFonts w:asciiTheme="minorHAnsi" w:hAnsiTheme="minorHAnsi" w:cstheme="minorHAnsi"/>
                <w:sz w:val="22"/>
                <w:szCs w:val="22"/>
              </w:rPr>
            </w:pPr>
            <w:r w:rsidRPr="005D256B">
              <w:rPr>
                <w:rFonts w:asciiTheme="minorHAnsi" w:hAnsiTheme="minorHAnsi" w:cstheme="minorHAnsi"/>
                <w:sz w:val="22"/>
                <w:szCs w:val="22"/>
              </w:rPr>
              <w:t>Information on what circumstances might lead you to consider taking additional action, and the steps you should work through, can be found in the contingency framework</w:t>
            </w:r>
            <w:r w:rsidR="00DF2ECE">
              <w:rPr>
                <w:rFonts w:asciiTheme="minorHAnsi" w:hAnsiTheme="minorHAnsi" w:cstheme="minorHAnsi"/>
                <w:sz w:val="22"/>
                <w:szCs w:val="22"/>
              </w:rPr>
              <w:t xml:space="preserve"> </w:t>
            </w:r>
            <w:r w:rsidRPr="005D256B">
              <w:rPr>
                <w:rFonts w:asciiTheme="minorHAnsi" w:hAnsiTheme="minorHAnsi" w:cstheme="minorHAnsi"/>
                <w:sz w:val="22"/>
                <w:szCs w:val="22"/>
              </w:rPr>
              <w:t>.</w:t>
            </w:r>
          </w:p>
        </w:tc>
        <w:tc>
          <w:tcPr>
            <w:tcW w:w="3685" w:type="dxa"/>
          </w:tcPr>
          <w:p w14:paraId="0987E908" w14:textId="3E68EC05" w:rsidR="009555E3" w:rsidRDefault="009555E3" w:rsidP="00D76535">
            <w:pPr>
              <w:shd w:val="clear" w:color="auto" w:fill="FFFFFF"/>
              <w:rPr>
                <w:rFonts w:asciiTheme="minorHAnsi" w:hAnsiTheme="minorHAnsi" w:cs="Arial"/>
                <w:sz w:val="22"/>
              </w:rPr>
            </w:pPr>
          </w:p>
          <w:p w14:paraId="5A3340C0" w14:textId="782461B5" w:rsidR="00242A36" w:rsidRDefault="00242A36" w:rsidP="00D76535">
            <w:pPr>
              <w:shd w:val="clear" w:color="auto" w:fill="FFFFFF"/>
              <w:rPr>
                <w:rFonts w:asciiTheme="minorHAnsi" w:hAnsiTheme="minorHAnsi" w:cs="Arial"/>
                <w:sz w:val="22"/>
              </w:rPr>
            </w:pPr>
            <w:r>
              <w:rPr>
                <w:rFonts w:asciiTheme="minorHAnsi" w:hAnsiTheme="minorHAnsi" w:cs="Arial"/>
                <w:sz w:val="22"/>
              </w:rPr>
              <w:t xml:space="preserve">Review contingency planning in the event of an outbreak within the school. </w:t>
            </w:r>
          </w:p>
          <w:p w14:paraId="26638135" w14:textId="77777777" w:rsidR="00242A36" w:rsidRPr="00892CEB" w:rsidRDefault="00242A36" w:rsidP="00D76535">
            <w:pPr>
              <w:shd w:val="clear" w:color="auto" w:fill="FFFFFF"/>
              <w:rPr>
                <w:rFonts w:asciiTheme="minorHAnsi" w:hAnsiTheme="minorHAnsi" w:cs="Arial"/>
                <w:sz w:val="22"/>
              </w:rPr>
            </w:pPr>
          </w:p>
          <w:p w14:paraId="29407DB0" w14:textId="2A229CA2" w:rsidR="009555E3" w:rsidRPr="00892CEB" w:rsidRDefault="009555E3" w:rsidP="00D76535">
            <w:pPr>
              <w:shd w:val="clear" w:color="auto" w:fill="FFFFFF"/>
              <w:rPr>
                <w:rFonts w:asciiTheme="minorHAnsi" w:hAnsiTheme="minorHAnsi" w:cs="Arial"/>
                <w:sz w:val="22"/>
              </w:rPr>
            </w:pPr>
          </w:p>
          <w:p w14:paraId="301FDE44" w14:textId="519E998A" w:rsidR="009555E3" w:rsidRPr="00892CEB" w:rsidRDefault="009555E3" w:rsidP="00EA330A">
            <w:pPr>
              <w:shd w:val="clear" w:color="auto" w:fill="FFFFFF"/>
              <w:rPr>
                <w:rFonts w:asciiTheme="minorHAnsi" w:hAnsiTheme="minorHAnsi" w:cs="Arial"/>
                <w:sz w:val="22"/>
                <w:szCs w:val="22"/>
                <w:lang w:eastAsia="en-GB"/>
              </w:rPr>
            </w:pPr>
          </w:p>
          <w:p w14:paraId="4C751DDF" w14:textId="4407CC94" w:rsidR="009555E3" w:rsidRPr="00892CEB" w:rsidRDefault="009555E3" w:rsidP="00D76535">
            <w:pPr>
              <w:shd w:val="clear" w:color="auto" w:fill="FFFFFF"/>
              <w:ind w:left="397"/>
              <w:rPr>
                <w:rFonts w:asciiTheme="minorHAnsi" w:hAnsiTheme="minorHAnsi" w:cs="Arial"/>
                <w:sz w:val="22"/>
                <w:szCs w:val="22"/>
                <w:lang w:eastAsia="en-GB"/>
              </w:rPr>
            </w:pPr>
          </w:p>
          <w:p w14:paraId="7A401810" w14:textId="07E816E6" w:rsidR="009555E3" w:rsidRPr="00892CEB" w:rsidRDefault="009555E3" w:rsidP="00D76535">
            <w:pPr>
              <w:shd w:val="clear" w:color="auto" w:fill="FFFFFF"/>
              <w:ind w:left="397"/>
              <w:rPr>
                <w:rFonts w:asciiTheme="minorHAnsi" w:hAnsiTheme="minorHAnsi" w:cs="Arial"/>
                <w:sz w:val="22"/>
                <w:szCs w:val="22"/>
                <w:lang w:eastAsia="en-GB"/>
              </w:rPr>
            </w:pPr>
          </w:p>
          <w:p w14:paraId="738B7A05" w14:textId="48D50030" w:rsidR="005C07A7" w:rsidRDefault="005C07A7" w:rsidP="00D76535">
            <w:pPr>
              <w:shd w:val="clear" w:color="auto" w:fill="FFFFFF"/>
              <w:rPr>
                <w:rFonts w:asciiTheme="minorHAnsi" w:hAnsiTheme="minorHAnsi" w:cstheme="minorHAnsi"/>
                <w:sz w:val="22"/>
              </w:rPr>
            </w:pPr>
          </w:p>
          <w:p w14:paraId="2E74FA58" w14:textId="58B4D1B1" w:rsidR="005C07A7" w:rsidRDefault="005C07A7" w:rsidP="00D76535">
            <w:pPr>
              <w:shd w:val="clear" w:color="auto" w:fill="FFFFFF"/>
              <w:rPr>
                <w:rFonts w:asciiTheme="minorHAnsi" w:hAnsiTheme="minorHAnsi" w:cstheme="minorHAnsi"/>
                <w:sz w:val="22"/>
              </w:rPr>
            </w:pPr>
          </w:p>
          <w:p w14:paraId="2BDD5755" w14:textId="656C1E29" w:rsidR="005C07A7" w:rsidRDefault="005C07A7" w:rsidP="00D76535">
            <w:pPr>
              <w:shd w:val="clear" w:color="auto" w:fill="FFFFFF"/>
              <w:rPr>
                <w:rFonts w:asciiTheme="minorHAnsi" w:hAnsiTheme="minorHAnsi" w:cstheme="minorHAnsi"/>
                <w:sz w:val="22"/>
              </w:rPr>
            </w:pPr>
          </w:p>
          <w:p w14:paraId="7FCDF344" w14:textId="1AFA78E2" w:rsidR="005C07A7" w:rsidRDefault="005C07A7" w:rsidP="00D76535">
            <w:pPr>
              <w:shd w:val="clear" w:color="auto" w:fill="FFFFFF"/>
              <w:rPr>
                <w:rFonts w:asciiTheme="minorHAnsi" w:hAnsiTheme="minorHAnsi" w:cstheme="minorHAnsi"/>
                <w:sz w:val="22"/>
              </w:rPr>
            </w:pPr>
          </w:p>
          <w:p w14:paraId="294171B3" w14:textId="62A40D53" w:rsidR="00452E1C" w:rsidRPr="00892CEB" w:rsidRDefault="00452E1C" w:rsidP="00D76535">
            <w:pPr>
              <w:shd w:val="clear" w:color="auto" w:fill="FFFFFF"/>
              <w:rPr>
                <w:rFonts w:ascii="Calibri" w:hAnsi="Calibri" w:cs="Arial"/>
                <w:i/>
                <w:iCs/>
                <w:sz w:val="22"/>
                <w:szCs w:val="22"/>
                <w:lang w:eastAsia="en-GB"/>
              </w:rPr>
            </w:pPr>
          </w:p>
        </w:tc>
        <w:tc>
          <w:tcPr>
            <w:tcW w:w="1523" w:type="dxa"/>
          </w:tcPr>
          <w:p w14:paraId="79DFD387" w14:textId="77777777" w:rsidR="00C64CEC" w:rsidRDefault="00C64CEC" w:rsidP="00D76535">
            <w:pPr>
              <w:jc w:val="center"/>
              <w:rPr>
                <w:rFonts w:ascii="Calibri" w:hAnsi="Calibri" w:cs="Calibri"/>
                <w:bCs/>
                <w:sz w:val="22"/>
                <w:szCs w:val="22"/>
              </w:rPr>
            </w:pPr>
          </w:p>
          <w:p w14:paraId="78E30774" w14:textId="77777777" w:rsidR="00242A36" w:rsidRDefault="00242A36" w:rsidP="00D76535">
            <w:pPr>
              <w:jc w:val="center"/>
              <w:rPr>
                <w:rFonts w:ascii="Calibri" w:hAnsi="Calibri" w:cs="Calibri"/>
                <w:bCs/>
                <w:sz w:val="22"/>
                <w:szCs w:val="22"/>
              </w:rPr>
            </w:pPr>
            <w:r>
              <w:rPr>
                <w:rFonts w:ascii="Calibri" w:hAnsi="Calibri" w:cs="Calibri"/>
                <w:bCs/>
                <w:sz w:val="22"/>
                <w:szCs w:val="22"/>
              </w:rPr>
              <w:t xml:space="preserve">Sam Bailey </w:t>
            </w:r>
          </w:p>
          <w:p w14:paraId="4EB3A3E9" w14:textId="2466B43A" w:rsidR="00242A36" w:rsidRPr="00892CEB" w:rsidRDefault="00242A36" w:rsidP="00D76535">
            <w:pPr>
              <w:jc w:val="center"/>
              <w:rPr>
                <w:rFonts w:ascii="Calibri" w:hAnsi="Calibri" w:cs="Calibri"/>
                <w:bCs/>
                <w:sz w:val="22"/>
                <w:szCs w:val="22"/>
              </w:rPr>
            </w:pPr>
            <w:r>
              <w:rPr>
                <w:rFonts w:ascii="Calibri" w:hAnsi="Calibri" w:cs="Calibri"/>
                <w:bCs/>
                <w:sz w:val="22"/>
                <w:szCs w:val="22"/>
              </w:rPr>
              <w:t>March 2022</w:t>
            </w:r>
          </w:p>
        </w:tc>
      </w:tr>
      <w:tr w:rsidR="00892CEB" w:rsidRPr="00892CEB" w14:paraId="36B21E35" w14:textId="77777777" w:rsidTr="00BD36EB">
        <w:trPr>
          <w:trHeight w:val="434"/>
          <w:jc w:val="center"/>
        </w:trPr>
        <w:tc>
          <w:tcPr>
            <w:tcW w:w="2150" w:type="dxa"/>
          </w:tcPr>
          <w:p w14:paraId="20F42B19" w14:textId="77777777" w:rsidR="00300E0E" w:rsidRDefault="00300E0E" w:rsidP="00D76535">
            <w:pPr>
              <w:spacing w:before="40"/>
              <w:rPr>
                <w:rFonts w:asciiTheme="minorHAnsi" w:hAnsiTheme="minorHAnsi" w:cstheme="minorHAnsi"/>
                <w:sz w:val="22"/>
                <w:szCs w:val="22"/>
              </w:rPr>
            </w:pPr>
          </w:p>
          <w:p w14:paraId="2A247FA2" w14:textId="46547E88" w:rsidR="003521D0" w:rsidRPr="004F1A35" w:rsidRDefault="003521D0" w:rsidP="00D76535">
            <w:pPr>
              <w:spacing w:before="40"/>
              <w:rPr>
                <w:rFonts w:asciiTheme="minorHAnsi" w:hAnsiTheme="minorHAnsi" w:cstheme="minorHAnsi"/>
                <w:sz w:val="22"/>
                <w:szCs w:val="22"/>
              </w:rPr>
            </w:pPr>
            <w:r>
              <w:rPr>
                <w:rFonts w:asciiTheme="minorHAnsi" w:hAnsiTheme="minorHAnsi" w:cstheme="minorHAnsi"/>
                <w:sz w:val="22"/>
                <w:szCs w:val="22"/>
              </w:rPr>
              <w:t xml:space="preserve">Hygiene </w:t>
            </w:r>
          </w:p>
        </w:tc>
        <w:tc>
          <w:tcPr>
            <w:tcW w:w="2148" w:type="dxa"/>
          </w:tcPr>
          <w:p w14:paraId="030D9F9E" w14:textId="77777777" w:rsidR="00300E0E" w:rsidRDefault="00300E0E" w:rsidP="00D76535">
            <w:pPr>
              <w:spacing w:before="40"/>
              <w:rPr>
                <w:rFonts w:asciiTheme="minorHAnsi" w:hAnsiTheme="minorHAnsi" w:cstheme="minorHAnsi"/>
                <w:b/>
                <w:bCs/>
                <w:sz w:val="22"/>
                <w:szCs w:val="22"/>
              </w:rPr>
            </w:pPr>
          </w:p>
          <w:p w14:paraId="722A6778" w14:textId="77777777" w:rsidR="003521D0" w:rsidRDefault="003521D0" w:rsidP="00D76535">
            <w:pPr>
              <w:spacing w:before="40"/>
              <w:rPr>
                <w:rFonts w:asciiTheme="minorHAnsi" w:hAnsiTheme="minorHAnsi" w:cstheme="minorHAnsi"/>
                <w:sz w:val="22"/>
                <w:szCs w:val="22"/>
              </w:rPr>
            </w:pPr>
            <w:r>
              <w:rPr>
                <w:rFonts w:asciiTheme="minorHAnsi" w:hAnsiTheme="minorHAnsi" w:cstheme="minorHAnsi"/>
                <w:sz w:val="22"/>
                <w:szCs w:val="22"/>
              </w:rPr>
              <w:t xml:space="preserve">Spread of infection </w:t>
            </w:r>
          </w:p>
          <w:p w14:paraId="55413D65" w14:textId="78FF3893" w:rsidR="003521D0" w:rsidRPr="003521D0" w:rsidRDefault="003521D0" w:rsidP="00D76535">
            <w:pPr>
              <w:spacing w:before="40"/>
              <w:rPr>
                <w:rFonts w:asciiTheme="minorHAnsi" w:hAnsiTheme="minorHAnsi" w:cstheme="minorHAnsi"/>
                <w:sz w:val="22"/>
                <w:szCs w:val="22"/>
              </w:rPr>
            </w:pPr>
          </w:p>
        </w:tc>
        <w:tc>
          <w:tcPr>
            <w:tcW w:w="5620" w:type="dxa"/>
          </w:tcPr>
          <w:p w14:paraId="58357B2B" w14:textId="77777777" w:rsidR="00593E72" w:rsidRDefault="00593E72" w:rsidP="00D76535">
            <w:pPr>
              <w:shd w:val="clear" w:color="auto" w:fill="FFFFFF"/>
              <w:rPr>
                <w:rFonts w:asciiTheme="minorHAnsi" w:hAnsiTheme="minorHAnsi" w:cstheme="minorHAnsi"/>
                <w:color w:val="0070C0"/>
                <w:sz w:val="22"/>
                <w:szCs w:val="22"/>
              </w:rPr>
            </w:pPr>
          </w:p>
          <w:p w14:paraId="59C5ECE0" w14:textId="1C60237B" w:rsidR="00701037" w:rsidRDefault="00701037" w:rsidP="00D76535">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School to ensure good hygiene for everyone. </w:t>
            </w:r>
          </w:p>
          <w:p w14:paraId="11EB92D3" w14:textId="77777777" w:rsidR="00701037" w:rsidRDefault="00701037" w:rsidP="00D76535">
            <w:pPr>
              <w:shd w:val="clear" w:color="auto" w:fill="FFFFFF"/>
              <w:rPr>
                <w:rFonts w:asciiTheme="minorHAnsi" w:hAnsiTheme="minorHAnsi" w:cstheme="minorHAnsi"/>
                <w:sz w:val="22"/>
                <w:szCs w:val="22"/>
              </w:rPr>
            </w:pPr>
          </w:p>
          <w:p w14:paraId="498CB26B" w14:textId="77777777" w:rsidR="008E7F5C" w:rsidRPr="008E7F5C" w:rsidRDefault="00701037" w:rsidP="00D76535">
            <w:pPr>
              <w:shd w:val="clear" w:color="auto" w:fill="FFFFFF"/>
              <w:rPr>
                <w:rFonts w:asciiTheme="minorHAnsi" w:hAnsiTheme="minorHAnsi" w:cstheme="minorHAnsi"/>
                <w:b/>
                <w:bCs/>
                <w:sz w:val="22"/>
                <w:szCs w:val="22"/>
              </w:rPr>
            </w:pPr>
            <w:r w:rsidRPr="008E7F5C">
              <w:rPr>
                <w:rFonts w:asciiTheme="minorHAnsi" w:hAnsiTheme="minorHAnsi" w:cstheme="minorHAnsi"/>
                <w:b/>
                <w:bCs/>
                <w:sz w:val="22"/>
                <w:szCs w:val="22"/>
              </w:rPr>
              <w:t xml:space="preserve">Hand hygiene </w:t>
            </w:r>
          </w:p>
          <w:p w14:paraId="74D6258A" w14:textId="35A5849E" w:rsidR="008E7F5C" w:rsidRDefault="008E7F5C" w:rsidP="00D76535">
            <w:pPr>
              <w:shd w:val="clear" w:color="auto" w:fill="FFFFFF"/>
              <w:rPr>
                <w:rFonts w:asciiTheme="minorHAnsi" w:hAnsiTheme="minorHAnsi" w:cstheme="minorHAnsi"/>
                <w:sz w:val="22"/>
                <w:szCs w:val="22"/>
              </w:rPr>
            </w:pPr>
            <w:r>
              <w:rPr>
                <w:rFonts w:asciiTheme="minorHAnsi" w:hAnsiTheme="minorHAnsi" w:cstheme="minorHAnsi"/>
                <w:sz w:val="22"/>
                <w:szCs w:val="22"/>
              </w:rPr>
              <w:t>F</w:t>
            </w:r>
            <w:r w:rsidR="00701037" w:rsidRPr="00701037">
              <w:rPr>
                <w:rFonts w:asciiTheme="minorHAnsi" w:hAnsiTheme="minorHAnsi" w:cstheme="minorHAnsi"/>
                <w:sz w:val="22"/>
                <w:szCs w:val="22"/>
              </w:rPr>
              <w:t xml:space="preserve">requent and thorough hand cleaning should now be regular practice. </w:t>
            </w:r>
            <w:r w:rsidR="00701037">
              <w:rPr>
                <w:rFonts w:asciiTheme="minorHAnsi" w:hAnsiTheme="minorHAnsi" w:cstheme="minorHAnsi"/>
                <w:sz w:val="22"/>
                <w:szCs w:val="22"/>
              </w:rPr>
              <w:t xml:space="preserve"> School will</w:t>
            </w:r>
            <w:r w:rsidR="00701037" w:rsidRPr="00701037">
              <w:rPr>
                <w:rFonts w:asciiTheme="minorHAnsi" w:hAnsiTheme="minorHAnsi" w:cstheme="minorHAnsi"/>
                <w:sz w:val="22"/>
                <w:szCs w:val="22"/>
              </w:rPr>
              <w:t xml:space="preserve"> continue to ensure that pupils clean their hands regularly. This can be done with soap and water or hand sanitiser. </w:t>
            </w:r>
          </w:p>
          <w:p w14:paraId="66D4959B" w14:textId="77777777" w:rsidR="008E7F5C" w:rsidRDefault="008E7F5C" w:rsidP="00D76535">
            <w:pPr>
              <w:shd w:val="clear" w:color="auto" w:fill="FFFFFF"/>
              <w:rPr>
                <w:rFonts w:asciiTheme="minorHAnsi" w:hAnsiTheme="minorHAnsi" w:cstheme="minorHAnsi"/>
                <w:sz w:val="22"/>
                <w:szCs w:val="22"/>
              </w:rPr>
            </w:pPr>
          </w:p>
          <w:p w14:paraId="18D7C596" w14:textId="77777777" w:rsidR="008E7F5C" w:rsidRPr="008E7F5C" w:rsidRDefault="00701037" w:rsidP="00D76535">
            <w:pPr>
              <w:shd w:val="clear" w:color="auto" w:fill="FFFFFF"/>
              <w:rPr>
                <w:rFonts w:asciiTheme="minorHAnsi" w:hAnsiTheme="minorHAnsi" w:cstheme="minorHAnsi"/>
                <w:b/>
                <w:bCs/>
                <w:sz w:val="22"/>
                <w:szCs w:val="22"/>
              </w:rPr>
            </w:pPr>
            <w:r w:rsidRPr="008E7F5C">
              <w:rPr>
                <w:rFonts w:asciiTheme="minorHAnsi" w:hAnsiTheme="minorHAnsi" w:cstheme="minorHAnsi"/>
                <w:b/>
                <w:bCs/>
                <w:sz w:val="22"/>
                <w:szCs w:val="22"/>
              </w:rPr>
              <w:t xml:space="preserve">Respiratory hygiene </w:t>
            </w:r>
          </w:p>
          <w:p w14:paraId="27622823" w14:textId="77777777" w:rsidR="008E7F5C" w:rsidRDefault="00701037" w:rsidP="00D76535">
            <w:pPr>
              <w:shd w:val="clear" w:color="auto" w:fill="FFFFFF"/>
              <w:rPr>
                <w:rFonts w:asciiTheme="minorHAnsi" w:hAnsiTheme="minorHAnsi" w:cstheme="minorHAnsi"/>
                <w:sz w:val="22"/>
                <w:szCs w:val="22"/>
              </w:rPr>
            </w:pPr>
            <w:r w:rsidRPr="00701037">
              <w:rPr>
                <w:rFonts w:asciiTheme="minorHAnsi" w:hAnsiTheme="minorHAnsi" w:cstheme="minorHAnsi"/>
                <w:sz w:val="22"/>
                <w:szCs w:val="22"/>
              </w:rPr>
              <w:lastRenderedPageBreak/>
              <w:t xml:space="preserve">The ‘catch it, bin it, kill it’ approach continues to be very important. </w:t>
            </w:r>
          </w:p>
          <w:p w14:paraId="5854C1FF" w14:textId="77777777" w:rsidR="008E7F5C" w:rsidRDefault="008E7F5C" w:rsidP="00D76535">
            <w:pPr>
              <w:shd w:val="clear" w:color="auto" w:fill="FFFFFF"/>
              <w:rPr>
                <w:rFonts w:asciiTheme="minorHAnsi" w:hAnsiTheme="minorHAnsi" w:cstheme="minorHAnsi"/>
                <w:sz w:val="22"/>
                <w:szCs w:val="22"/>
              </w:rPr>
            </w:pPr>
          </w:p>
          <w:p w14:paraId="3DFE8D6F" w14:textId="7BAA88F3" w:rsidR="003521D0" w:rsidRDefault="00701037" w:rsidP="00D76535">
            <w:pPr>
              <w:shd w:val="clear" w:color="auto" w:fill="FFFFFF"/>
              <w:rPr>
                <w:rFonts w:asciiTheme="minorHAnsi" w:hAnsiTheme="minorHAnsi" w:cstheme="minorHAnsi"/>
                <w:sz w:val="22"/>
                <w:szCs w:val="22"/>
              </w:rPr>
            </w:pPr>
            <w:r w:rsidRPr="00701037">
              <w:rPr>
                <w:rFonts w:asciiTheme="minorHAnsi" w:hAnsiTheme="minorHAnsi" w:cstheme="minorHAnsi"/>
                <w:sz w:val="22"/>
                <w:szCs w:val="22"/>
              </w:rPr>
              <w:t>The e-Bug COVID-19 website contains free resources, including materials to encourage good hand and respiratory hygiene.</w:t>
            </w:r>
          </w:p>
          <w:p w14:paraId="42DD39D6" w14:textId="56275541" w:rsidR="008E7F5C" w:rsidRPr="00701037" w:rsidRDefault="008E7F5C" w:rsidP="00D76535">
            <w:pPr>
              <w:shd w:val="clear" w:color="auto" w:fill="FFFFFF"/>
              <w:rPr>
                <w:rFonts w:asciiTheme="minorHAnsi" w:hAnsiTheme="minorHAnsi" w:cstheme="minorHAnsi"/>
                <w:color w:val="0070C0"/>
                <w:sz w:val="22"/>
                <w:szCs w:val="22"/>
              </w:rPr>
            </w:pPr>
          </w:p>
        </w:tc>
        <w:tc>
          <w:tcPr>
            <w:tcW w:w="3685" w:type="dxa"/>
          </w:tcPr>
          <w:p w14:paraId="58414728" w14:textId="77777777" w:rsidR="00F22439" w:rsidRDefault="00F22439" w:rsidP="00D76535">
            <w:pPr>
              <w:rPr>
                <w:rFonts w:asciiTheme="minorHAnsi" w:hAnsiTheme="minorHAnsi" w:cstheme="minorHAnsi"/>
                <w:sz w:val="22"/>
                <w:szCs w:val="22"/>
              </w:rPr>
            </w:pPr>
          </w:p>
          <w:p w14:paraId="3C00A108" w14:textId="7E03D1E5" w:rsidR="00242A36" w:rsidRPr="00892CEB" w:rsidRDefault="00242A36" w:rsidP="00D76535">
            <w:pPr>
              <w:rPr>
                <w:rFonts w:asciiTheme="minorHAnsi" w:hAnsiTheme="minorHAnsi" w:cstheme="minorHAnsi"/>
                <w:sz w:val="22"/>
                <w:szCs w:val="22"/>
              </w:rPr>
            </w:pPr>
            <w:r>
              <w:rPr>
                <w:rFonts w:asciiTheme="minorHAnsi" w:hAnsiTheme="minorHAnsi" w:cstheme="minorHAnsi"/>
                <w:sz w:val="22"/>
                <w:szCs w:val="22"/>
              </w:rPr>
              <w:t xml:space="preserve">Hand and respiratory hygiene measures in place to be continued. </w:t>
            </w:r>
          </w:p>
        </w:tc>
        <w:tc>
          <w:tcPr>
            <w:tcW w:w="1523" w:type="dxa"/>
          </w:tcPr>
          <w:p w14:paraId="323F9EC8" w14:textId="77777777" w:rsidR="00300E0E" w:rsidRDefault="00300E0E" w:rsidP="00D76535">
            <w:pPr>
              <w:jc w:val="center"/>
              <w:rPr>
                <w:rFonts w:ascii="Calibri" w:hAnsi="Calibri" w:cs="Calibri"/>
                <w:bCs/>
                <w:sz w:val="22"/>
                <w:szCs w:val="22"/>
              </w:rPr>
            </w:pPr>
          </w:p>
          <w:p w14:paraId="70E10690" w14:textId="77777777" w:rsidR="00242A36" w:rsidRDefault="00242A36" w:rsidP="00D76535">
            <w:pPr>
              <w:jc w:val="center"/>
              <w:rPr>
                <w:rFonts w:ascii="Calibri" w:hAnsi="Calibri" w:cs="Calibri"/>
                <w:bCs/>
                <w:sz w:val="22"/>
                <w:szCs w:val="22"/>
              </w:rPr>
            </w:pPr>
            <w:r>
              <w:rPr>
                <w:rFonts w:ascii="Calibri" w:hAnsi="Calibri" w:cs="Calibri"/>
                <w:bCs/>
                <w:sz w:val="22"/>
                <w:szCs w:val="22"/>
              </w:rPr>
              <w:t>Sam Bailey</w:t>
            </w:r>
          </w:p>
          <w:p w14:paraId="7F2E8505" w14:textId="31AF0A5E" w:rsidR="00242A36" w:rsidRPr="00892CEB" w:rsidRDefault="00242A36" w:rsidP="00D76535">
            <w:pPr>
              <w:jc w:val="center"/>
              <w:rPr>
                <w:rFonts w:ascii="Calibri" w:hAnsi="Calibri" w:cs="Calibri"/>
                <w:bCs/>
                <w:sz w:val="22"/>
                <w:szCs w:val="22"/>
              </w:rPr>
            </w:pPr>
            <w:r>
              <w:rPr>
                <w:rFonts w:ascii="Calibri" w:hAnsi="Calibri" w:cs="Calibri"/>
                <w:bCs/>
                <w:sz w:val="22"/>
                <w:szCs w:val="22"/>
              </w:rPr>
              <w:t>March 2022</w:t>
            </w:r>
          </w:p>
        </w:tc>
      </w:tr>
      <w:tr w:rsidR="00892CEB" w:rsidRPr="00892CEB" w14:paraId="3A39A172" w14:textId="77777777" w:rsidTr="00BD36EB">
        <w:trPr>
          <w:trHeight w:val="434"/>
          <w:jc w:val="center"/>
        </w:trPr>
        <w:tc>
          <w:tcPr>
            <w:tcW w:w="2150" w:type="dxa"/>
          </w:tcPr>
          <w:p w14:paraId="56A2BF7E" w14:textId="77777777" w:rsidR="00132FC5" w:rsidRDefault="00132FC5" w:rsidP="00D76535">
            <w:pPr>
              <w:spacing w:before="40"/>
              <w:rPr>
                <w:rFonts w:asciiTheme="minorHAnsi" w:hAnsiTheme="minorHAnsi" w:cstheme="minorHAnsi"/>
                <w:sz w:val="22"/>
                <w:szCs w:val="22"/>
              </w:rPr>
            </w:pPr>
          </w:p>
          <w:p w14:paraId="5B858432" w14:textId="43484166" w:rsidR="00893A2A" w:rsidRDefault="00893A2A" w:rsidP="00D76535">
            <w:pPr>
              <w:spacing w:before="40"/>
              <w:rPr>
                <w:rFonts w:asciiTheme="minorHAnsi" w:hAnsiTheme="minorHAnsi" w:cstheme="minorHAnsi"/>
                <w:sz w:val="22"/>
                <w:szCs w:val="22"/>
              </w:rPr>
            </w:pPr>
            <w:r>
              <w:rPr>
                <w:rFonts w:asciiTheme="minorHAnsi" w:hAnsiTheme="minorHAnsi" w:cstheme="minorHAnsi"/>
                <w:sz w:val="22"/>
                <w:szCs w:val="22"/>
              </w:rPr>
              <w:t xml:space="preserve">Personal Protective Equipment </w:t>
            </w:r>
          </w:p>
          <w:p w14:paraId="3B240275" w14:textId="3C992DF9" w:rsidR="00893A2A" w:rsidRPr="00892CEB" w:rsidRDefault="00893A2A" w:rsidP="00D76535">
            <w:pPr>
              <w:spacing w:before="40"/>
              <w:rPr>
                <w:rFonts w:asciiTheme="minorHAnsi" w:hAnsiTheme="minorHAnsi" w:cstheme="minorHAnsi"/>
                <w:sz w:val="22"/>
                <w:szCs w:val="22"/>
              </w:rPr>
            </w:pPr>
          </w:p>
        </w:tc>
        <w:tc>
          <w:tcPr>
            <w:tcW w:w="2148" w:type="dxa"/>
          </w:tcPr>
          <w:p w14:paraId="49AD6293" w14:textId="77777777" w:rsidR="00132FC5" w:rsidRPr="005E7BE2" w:rsidRDefault="00132FC5" w:rsidP="00D76535">
            <w:pPr>
              <w:spacing w:before="40"/>
              <w:rPr>
                <w:rFonts w:asciiTheme="minorHAnsi" w:hAnsiTheme="minorHAnsi" w:cstheme="minorHAnsi"/>
                <w:sz w:val="22"/>
                <w:szCs w:val="22"/>
              </w:rPr>
            </w:pPr>
          </w:p>
          <w:p w14:paraId="6F7F0C88" w14:textId="61E81820" w:rsidR="00893A2A" w:rsidRPr="005E7BE2" w:rsidRDefault="007F1547" w:rsidP="00D76535">
            <w:pPr>
              <w:spacing w:before="40"/>
              <w:rPr>
                <w:rFonts w:asciiTheme="minorHAnsi" w:hAnsiTheme="minorHAnsi" w:cstheme="minorHAnsi"/>
                <w:sz w:val="22"/>
                <w:szCs w:val="22"/>
              </w:rPr>
            </w:pPr>
            <w:r>
              <w:rPr>
                <w:rFonts w:asciiTheme="minorHAnsi" w:hAnsiTheme="minorHAnsi" w:cstheme="minorHAnsi"/>
                <w:sz w:val="22"/>
                <w:szCs w:val="22"/>
              </w:rPr>
              <w:t xml:space="preserve">Protection for employees </w:t>
            </w:r>
          </w:p>
        </w:tc>
        <w:tc>
          <w:tcPr>
            <w:tcW w:w="5620" w:type="dxa"/>
          </w:tcPr>
          <w:p w14:paraId="5BE68CE7" w14:textId="77777777" w:rsidR="005945AC" w:rsidRPr="005E7BE2" w:rsidRDefault="005945AC" w:rsidP="00D76535">
            <w:pPr>
              <w:shd w:val="clear" w:color="auto" w:fill="FFFFFF"/>
              <w:rPr>
                <w:rFonts w:asciiTheme="minorHAnsi" w:hAnsiTheme="minorHAnsi" w:cstheme="minorHAnsi"/>
                <w:sz w:val="22"/>
                <w:szCs w:val="22"/>
              </w:rPr>
            </w:pPr>
          </w:p>
          <w:p w14:paraId="25BE2AC2" w14:textId="77777777" w:rsidR="005E7BE2" w:rsidRDefault="005E7BE2" w:rsidP="00D76535">
            <w:pPr>
              <w:shd w:val="clear" w:color="auto" w:fill="FFFFFF"/>
              <w:rPr>
                <w:rFonts w:asciiTheme="minorHAnsi" w:hAnsiTheme="minorHAnsi" w:cstheme="minorHAnsi"/>
                <w:sz w:val="22"/>
                <w:szCs w:val="22"/>
              </w:rPr>
            </w:pPr>
            <w:r w:rsidRPr="005E7BE2">
              <w:rPr>
                <w:rFonts w:asciiTheme="minorHAnsi" w:hAnsiTheme="minorHAnsi" w:cstheme="minorHAnsi"/>
                <w:sz w:val="22"/>
                <w:szCs w:val="22"/>
              </w:rPr>
              <w:t xml:space="preserve">Most staff in schools will not require PPE beyond what they would normally need for their work. </w:t>
            </w:r>
          </w:p>
          <w:p w14:paraId="0A124BA3" w14:textId="77777777" w:rsidR="005E7BE2" w:rsidRDefault="005E7BE2" w:rsidP="00D76535">
            <w:pPr>
              <w:shd w:val="clear" w:color="auto" w:fill="FFFFFF"/>
              <w:rPr>
                <w:rFonts w:asciiTheme="minorHAnsi" w:hAnsiTheme="minorHAnsi" w:cstheme="minorHAnsi"/>
                <w:sz w:val="22"/>
                <w:szCs w:val="22"/>
              </w:rPr>
            </w:pPr>
          </w:p>
          <w:p w14:paraId="56C71600" w14:textId="77777777" w:rsidR="005E7BE2" w:rsidRDefault="005E7BE2" w:rsidP="00D76535">
            <w:pPr>
              <w:shd w:val="clear" w:color="auto" w:fill="FFFFFF"/>
              <w:rPr>
                <w:rFonts w:asciiTheme="minorHAnsi" w:hAnsiTheme="minorHAnsi" w:cstheme="minorHAnsi"/>
                <w:sz w:val="22"/>
                <w:szCs w:val="22"/>
              </w:rPr>
            </w:pPr>
            <w:r w:rsidRPr="005E7BE2">
              <w:rPr>
                <w:rFonts w:asciiTheme="minorHAnsi" w:hAnsiTheme="minorHAnsi" w:cstheme="minorHAnsi"/>
                <w:sz w:val="22"/>
                <w:szCs w:val="22"/>
              </w:rPr>
              <w:t>The guidance on the use of PPE in education, childcare and children’s social care settings provides more information on the use of PPE for COVID-19.</w:t>
            </w:r>
          </w:p>
          <w:p w14:paraId="7810A8ED" w14:textId="7AEC5007" w:rsidR="005E7BE2" w:rsidRPr="005E7BE2" w:rsidRDefault="005E7BE2" w:rsidP="00D76535">
            <w:pPr>
              <w:shd w:val="clear" w:color="auto" w:fill="FFFFFF"/>
              <w:rPr>
                <w:rFonts w:asciiTheme="minorHAnsi" w:hAnsiTheme="minorHAnsi" w:cstheme="minorHAnsi"/>
                <w:sz w:val="22"/>
                <w:szCs w:val="22"/>
              </w:rPr>
            </w:pPr>
          </w:p>
        </w:tc>
        <w:tc>
          <w:tcPr>
            <w:tcW w:w="3685" w:type="dxa"/>
          </w:tcPr>
          <w:p w14:paraId="23F3635B" w14:textId="77777777" w:rsidR="00132FC5" w:rsidRDefault="00132FC5" w:rsidP="00D76535">
            <w:pPr>
              <w:rPr>
                <w:rFonts w:asciiTheme="minorHAnsi" w:hAnsiTheme="minorHAnsi" w:cstheme="minorHAnsi"/>
                <w:sz w:val="22"/>
                <w:szCs w:val="22"/>
              </w:rPr>
            </w:pPr>
          </w:p>
          <w:p w14:paraId="322D7F1D" w14:textId="48AD0509" w:rsidR="00242A36" w:rsidRPr="00892CEB" w:rsidRDefault="00242A36" w:rsidP="00D76535">
            <w:pPr>
              <w:rPr>
                <w:rFonts w:asciiTheme="minorHAnsi" w:hAnsiTheme="minorHAnsi" w:cstheme="minorHAnsi"/>
                <w:sz w:val="22"/>
                <w:szCs w:val="22"/>
              </w:rPr>
            </w:pPr>
            <w:r>
              <w:rPr>
                <w:rFonts w:asciiTheme="minorHAnsi" w:hAnsiTheme="minorHAnsi" w:cstheme="minorHAnsi"/>
                <w:sz w:val="22"/>
                <w:szCs w:val="22"/>
              </w:rPr>
              <w:t xml:space="preserve">Use of PPE in school has been discontinued, in line with guidance. </w:t>
            </w:r>
          </w:p>
        </w:tc>
        <w:tc>
          <w:tcPr>
            <w:tcW w:w="1523" w:type="dxa"/>
          </w:tcPr>
          <w:p w14:paraId="12A3145B" w14:textId="77777777" w:rsidR="00132FC5" w:rsidRDefault="00132FC5" w:rsidP="00D76535">
            <w:pPr>
              <w:jc w:val="center"/>
              <w:rPr>
                <w:rFonts w:ascii="Calibri" w:hAnsi="Calibri" w:cs="Calibri"/>
                <w:bCs/>
                <w:sz w:val="22"/>
                <w:szCs w:val="22"/>
              </w:rPr>
            </w:pPr>
          </w:p>
          <w:p w14:paraId="16724E7C" w14:textId="1F71AE16" w:rsidR="00242A36" w:rsidRPr="00892CEB" w:rsidRDefault="00242A36" w:rsidP="00242A36">
            <w:pPr>
              <w:rPr>
                <w:rFonts w:ascii="Calibri" w:hAnsi="Calibri" w:cs="Calibri"/>
                <w:bCs/>
                <w:sz w:val="22"/>
                <w:szCs w:val="22"/>
              </w:rPr>
            </w:pPr>
            <w:r>
              <w:rPr>
                <w:rFonts w:ascii="Calibri" w:hAnsi="Calibri" w:cs="Calibri"/>
                <w:bCs/>
                <w:sz w:val="22"/>
                <w:szCs w:val="22"/>
              </w:rPr>
              <w:t>Sam Bailey March 2022</w:t>
            </w:r>
          </w:p>
        </w:tc>
      </w:tr>
      <w:tr w:rsidR="00892CEB" w:rsidRPr="00892CEB" w14:paraId="16C9A554" w14:textId="77777777" w:rsidTr="00242A36">
        <w:trPr>
          <w:trHeight w:val="2169"/>
          <w:jc w:val="center"/>
        </w:trPr>
        <w:tc>
          <w:tcPr>
            <w:tcW w:w="2150" w:type="dxa"/>
          </w:tcPr>
          <w:p w14:paraId="6C3D491D" w14:textId="77777777" w:rsidR="00052B81" w:rsidRDefault="00052B81" w:rsidP="00D76535">
            <w:pPr>
              <w:spacing w:before="40"/>
              <w:rPr>
                <w:rFonts w:asciiTheme="minorHAnsi" w:hAnsiTheme="minorHAnsi" w:cstheme="minorHAnsi"/>
                <w:sz w:val="22"/>
                <w:szCs w:val="22"/>
              </w:rPr>
            </w:pPr>
          </w:p>
          <w:p w14:paraId="6EFC4C99" w14:textId="4A7916BE" w:rsidR="007F1547" w:rsidRPr="00892CEB" w:rsidRDefault="007F1547" w:rsidP="00D76535">
            <w:pPr>
              <w:spacing w:before="40"/>
              <w:rPr>
                <w:rFonts w:asciiTheme="minorHAnsi" w:hAnsiTheme="minorHAnsi" w:cstheme="minorHAnsi"/>
                <w:sz w:val="22"/>
                <w:szCs w:val="22"/>
              </w:rPr>
            </w:pPr>
            <w:r>
              <w:rPr>
                <w:rFonts w:asciiTheme="minorHAnsi" w:hAnsiTheme="minorHAnsi" w:cstheme="minorHAnsi"/>
                <w:sz w:val="22"/>
                <w:szCs w:val="22"/>
              </w:rPr>
              <w:t xml:space="preserve">Cleaning </w:t>
            </w:r>
          </w:p>
        </w:tc>
        <w:tc>
          <w:tcPr>
            <w:tcW w:w="2148" w:type="dxa"/>
          </w:tcPr>
          <w:p w14:paraId="2FEFD04B" w14:textId="77777777" w:rsidR="00052B81" w:rsidRDefault="00052B81" w:rsidP="00D76535">
            <w:pPr>
              <w:spacing w:before="40"/>
              <w:rPr>
                <w:rFonts w:asciiTheme="minorHAnsi" w:hAnsiTheme="minorHAnsi" w:cstheme="minorHAnsi"/>
                <w:sz w:val="22"/>
              </w:rPr>
            </w:pPr>
          </w:p>
          <w:p w14:paraId="60136EE2" w14:textId="69A006BE" w:rsidR="007F1547" w:rsidRPr="00892CEB" w:rsidRDefault="007F1547" w:rsidP="00D76535">
            <w:pPr>
              <w:spacing w:before="40"/>
              <w:rPr>
                <w:rFonts w:asciiTheme="minorHAnsi" w:hAnsiTheme="minorHAnsi" w:cstheme="minorHAnsi"/>
                <w:sz w:val="22"/>
              </w:rPr>
            </w:pPr>
            <w:r>
              <w:rPr>
                <w:rFonts w:asciiTheme="minorHAnsi" w:hAnsiTheme="minorHAnsi" w:cstheme="minorHAnsi"/>
                <w:sz w:val="22"/>
              </w:rPr>
              <w:t xml:space="preserve">Spread of infection </w:t>
            </w:r>
          </w:p>
        </w:tc>
        <w:tc>
          <w:tcPr>
            <w:tcW w:w="5620" w:type="dxa"/>
          </w:tcPr>
          <w:p w14:paraId="2ADC5406" w14:textId="77777777" w:rsidR="00981D02" w:rsidRPr="003575E1" w:rsidRDefault="00981D02" w:rsidP="00D76535">
            <w:pPr>
              <w:shd w:val="clear" w:color="auto" w:fill="FFFFFF"/>
              <w:rPr>
                <w:rFonts w:asciiTheme="minorHAnsi" w:hAnsiTheme="minorHAnsi" w:cstheme="minorHAnsi"/>
                <w:sz w:val="22"/>
                <w:szCs w:val="22"/>
              </w:rPr>
            </w:pPr>
          </w:p>
          <w:p w14:paraId="6C28F633" w14:textId="1DBD7A89" w:rsidR="004B7D78" w:rsidRDefault="003575E1" w:rsidP="00D76535">
            <w:pPr>
              <w:shd w:val="clear" w:color="auto" w:fill="FFFFFF"/>
              <w:rPr>
                <w:rFonts w:asciiTheme="minorHAnsi" w:hAnsiTheme="minorHAnsi" w:cstheme="minorHAnsi"/>
                <w:sz w:val="22"/>
                <w:szCs w:val="22"/>
              </w:rPr>
            </w:pPr>
            <w:r>
              <w:rPr>
                <w:rFonts w:asciiTheme="minorHAnsi" w:hAnsiTheme="minorHAnsi" w:cstheme="minorHAnsi"/>
                <w:sz w:val="22"/>
                <w:szCs w:val="22"/>
              </w:rPr>
              <w:t>School to</w:t>
            </w:r>
            <w:r w:rsidRPr="003575E1">
              <w:rPr>
                <w:rFonts w:asciiTheme="minorHAnsi" w:hAnsiTheme="minorHAnsi" w:cstheme="minorHAnsi"/>
                <w:sz w:val="22"/>
                <w:szCs w:val="22"/>
              </w:rPr>
              <w:t xml:space="preserve"> put in place and maintain an appropriate cleaning schedule. This should include regular cleaning of areas and equipment</w:t>
            </w:r>
            <w:r w:rsidR="00242A36">
              <w:rPr>
                <w:rFonts w:asciiTheme="minorHAnsi" w:hAnsiTheme="minorHAnsi" w:cstheme="minorHAnsi"/>
                <w:sz w:val="22"/>
                <w:szCs w:val="22"/>
              </w:rPr>
              <w:t xml:space="preserve">, </w:t>
            </w:r>
            <w:r w:rsidRPr="003575E1">
              <w:rPr>
                <w:rFonts w:asciiTheme="minorHAnsi" w:hAnsiTheme="minorHAnsi" w:cstheme="minorHAnsi"/>
                <w:sz w:val="22"/>
                <w:szCs w:val="22"/>
              </w:rPr>
              <w:t xml:space="preserve">with a particular focus on frequently touched surfaces. </w:t>
            </w:r>
          </w:p>
          <w:p w14:paraId="3421049E" w14:textId="77777777" w:rsidR="004B7D78" w:rsidRDefault="004B7D78" w:rsidP="00D76535">
            <w:pPr>
              <w:shd w:val="clear" w:color="auto" w:fill="FFFFFF"/>
              <w:rPr>
                <w:rFonts w:asciiTheme="minorHAnsi" w:hAnsiTheme="minorHAnsi" w:cstheme="minorHAnsi"/>
                <w:sz w:val="22"/>
                <w:szCs w:val="22"/>
              </w:rPr>
            </w:pPr>
          </w:p>
          <w:p w14:paraId="6491C41E" w14:textId="5BE149E9" w:rsidR="007F1547" w:rsidRPr="003575E1" w:rsidRDefault="004B7D78" w:rsidP="00D76535">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For further guidance, </w:t>
            </w:r>
            <w:r w:rsidR="003575E1" w:rsidRPr="003575E1">
              <w:rPr>
                <w:rFonts w:asciiTheme="minorHAnsi" w:hAnsiTheme="minorHAnsi" w:cstheme="minorHAnsi"/>
                <w:sz w:val="22"/>
                <w:szCs w:val="22"/>
              </w:rPr>
              <w:t>UKHSA has published guidance on the cleaning of non-healthcare settings.</w:t>
            </w:r>
          </w:p>
        </w:tc>
        <w:tc>
          <w:tcPr>
            <w:tcW w:w="3685" w:type="dxa"/>
          </w:tcPr>
          <w:p w14:paraId="299E6D68" w14:textId="67304055" w:rsidR="00731DE0" w:rsidRDefault="00731DE0" w:rsidP="00D76535">
            <w:pPr>
              <w:rPr>
                <w:rFonts w:asciiTheme="minorHAnsi" w:hAnsiTheme="minorHAnsi" w:cstheme="minorHAnsi"/>
                <w:sz w:val="22"/>
                <w:szCs w:val="22"/>
              </w:rPr>
            </w:pPr>
          </w:p>
          <w:p w14:paraId="4120DB83" w14:textId="52A91B32" w:rsidR="00242A36" w:rsidRPr="00892CEB" w:rsidRDefault="00242A36" w:rsidP="00D76535">
            <w:pPr>
              <w:rPr>
                <w:rFonts w:asciiTheme="minorHAnsi" w:hAnsiTheme="minorHAnsi" w:cstheme="minorHAnsi"/>
                <w:sz w:val="22"/>
                <w:szCs w:val="22"/>
              </w:rPr>
            </w:pPr>
            <w:r>
              <w:rPr>
                <w:rFonts w:asciiTheme="minorHAnsi" w:hAnsiTheme="minorHAnsi" w:cstheme="minorHAnsi"/>
                <w:sz w:val="22"/>
                <w:szCs w:val="22"/>
              </w:rPr>
              <w:t>Current cleaning schedule and focus to be maintained in conjunction with Norse.</w:t>
            </w:r>
          </w:p>
          <w:p w14:paraId="1F857ED7" w14:textId="77777777" w:rsidR="00492657" w:rsidRPr="00892CEB" w:rsidRDefault="00492657" w:rsidP="00D76535">
            <w:pPr>
              <w:rPr>
                <w:rFonts w:asciiTheme="minorHAnsi" w:hAnsiTheme="minorHAnsi" w:cstheme="minorHAnsi"/>
                <w:sz w:val="22"/>
                <w:szCs w:val="22"/>
              </w:rPr>
            </w:pPr>
          </w:p>
          <w:p w14:paraId="754EF13F" w14:textId="77777777" w:rsidR="00492657" w:rsidRPr="00892CEB" w:rsidRDefault="00492657" w:rsidP="00D76535">
            <w:pPr>
              <w:rPr>
                <w:rFonts w:asciiTheme="minorHAnsi" w:hAnsiTheme="minorHAnsi" w:cstheme="minorHAnsi"/>
                <w:sz w:val="22"/>
                <w:szCs w:val="22"/>
              </w:rPr>
            </w:pPr>
          </w:p>
          <w:p w14:paraId="772ADE04" w14:textId="77777777" w:rsidR="00492657" w:rsidRPr="00892CEB" w:rsidRDefault="00492657" w:rsidP="00D76535">
            <w:pPr>
              <w:rPr>
                <w:rFonts w:asciiTheme="minorHAnsi" w:hAnsiTheme="minorHAnsi" w:cstheme="minorHAnsi"/>
                <w:sz w:val="22"/>
                <w:szCs w:val="22"/>
              </w:rPr>
            </w:pPr>
          </w:p>
          <w:p w14:paraId="471DA1F1" w14:textId="4C2FBCA4" w:rsidR="004B7D78" w:rsidRPr="00892CEB" w:rsidRDefault="004B7D78" w:rsidP="00D76535">
            <w:pPr>
              <w:shd w:val="clear" w:color="auto" w:fill="FFFFFF"/>
              <w:rPr>
                <w:rFonts w:asciiTheme="minorHAnsi" w:hAnsiTheme="minorHAnsi" w:cstheme="minorHAnsi"/>
                <w:sz w:val="22"/>
                <w:szCs w:val="22"/>
              </w:rPr>
            </w:pPr>
          </w:p>
        </w:tc>
        <w:tc>
          <w:tcPr>
            <w:tcW w:w="1523" w:type="dxa"/>
          </w:tcPr>
          <w:p w14:paraId="5AF6FCE2" w14:textId="77777777" w:rsidR="00731DE0" w:rsidRDefault="00731DE0" w:rsidP="00D76535">
            <w:pPr>
              <w:jc w:val="center"/>
              <w:rPr>
                <w:rFonts w:ascii="Calibri" w:hAnsi="Calibri" w:cs="Calibri"/>
                <w:bCs/>
                <w:sz w:val="22"/>
                <w:szCs w:val="22"/>
              </w:rPr>
            </w:pPr>
          </w:p>
          <w:p w14:paraId="56DA7BBB" w14:textId="2278150A" w:rsidR="00242A36" w:rsidRPr="00892CEB" w:rsidRDefault="00242A36" w:rsidP="00D76535">
            <w:pPr>
              <w:jc w:val="center"/>
              <w:rPr>
                <w:rFonts w:ascii="Calibri" w:hAnsi="Calibri" w:cs="Calibri"/>
                <w:bCs/>
                <w:sz w:val="22"/>
                <w:szCs w:val="22"/>
              </w:rPr>
            </w:pPr>
            <w:r>
              <w:rPr>
                <w:rFonts w:ascii="Calibri" w:hAnsi="Calibri" w:cs="Calibri"/>
                <w:bCs/>
                <w:sz w:val="22"/>
                <w:szCs w:val="22"/>
              </w:rPr>
              <w:t>Sam Bailey March 2022</w:t>
            </w:r>
          </w:p>
        </w:tc>
      </w:tr>
      <w:tr w:rsidR="00892CEB" w:rsidRPr="00892CEB" w14:paraId="02B82BCF" w14:textId="77777777" w:rsidTr="00BD36EB">
        <w:trPr>
          <w:trHeight w:val="434"/>
          <w:jc w:val="center"/>
        </w:trPr>
        <w:tc>
          <w:tcPr>
            <w:tcW w:w="2150" w:type="dxa"/>
          </w:tcPr>
          <w:p w14:paraId="18AC0D78" w14:textId="77777777" w:rsidR="000D1B2A" w:rsidRDefault="000D1B2A" w:rsidP="00D76535">
            <w:pPr>
              <w:spacing w:before="40"/>
              <w:rPr>
                <w:rFonts w:asciiTheme="minorHAnsi" w:hAnsiTheme="minorHAnsi" w:cstheme="minorHAnsi"/>
                <w:sz w:val="22"/>
                <w:szCs w:val="22"/>
              </w:rPr>
            </w:pPr>
          </w:p>
          <w:p w14:paraId="55241008" w14:textId="2A2DB873" w:rsidR="004B7D78" w:rsidRPr="00892CEB" w:rsidRDefault="004B7D78" w:rsidP="00D76535">
            <w:pPr>
              <w:spacing w:before="40"/>
              <w:rPr>
                <w:rFonts w:asciiTheme="minorHAnsi" w:hAnsiTheme="minorHAnsi" w:cstheme="minorHAnsi"/>
                <w:sz w:val="22"/>
                <w:szCs w:val="22"/>
              </w:rPr>
            </w:pPr>
            <w:r>
              <w:rPr>
                <w:rFonts w:asciiTheme="minorHAnsi" w:hAnsiTheme="minorHAnsi" w:cstheme="minorHAnsi"/>
                <w:sz w:val="22"/>
                <w:szCs w:val="22"/>
              </w:rPr>
              <w:t xml:space="preserve">Ventilation </w:t>
            </w:r>
          </w:p>
        </w:tc>
        <w:tc>
          <w:tcPr>
            <w:tcW w:w="2148" w:type="dxa"/>
          </w:tcPr>
          <w:p w14:paraId="5771E95A" w14:textId="77777777" w:rsidR="000D1B2A" w:rsidRDefault="000D1B2A" w:rsidP="00D76535">
            <w:pPr>
              <w:spacing w:before="40"/>
              <w:rPr>
                <w:rFonts w:asciiTheme="minorHAnsi" w:hAnsiTheme="minorHAnsi" w:cstheme="minorHAnsi"/>
                <w:sz w:val="22"/>
              </w:rPr>
            </w:pPr>
          </w:p>
          <w:p w14:paraId="6387E895" w14:textId="5694291B" w:rsidR="00A8304A" w:rsidRPr="00892CEB" w:rsidRDefault="000A3384" w:rsidP="00D76535">
            <w:pPr>
              <w:spacing w:before="40"/>
              <w:rPr>
                <w:rFonts w:asciiTheme="minorHAnsi" w:hAnsiTheme="minorHAnsi" w:cstheme="minorHAnsi"/>
                <w:sz w:val="22"/>
              </w:rPr>
            </w:pPr>
            <w:r>
              <w:rPr>
                <w:rFonts w:asciiTheme="minorHAnsi" w:hAnsiTheme="minorHAnsi" w:cstheme="minorHAnsi"/>
                <w:sz w:val="22"/>
              </w:rPr>
              <w:t>Transmission</w:t>
            </w:r>
            <w:r w:rsidR="00A8304A">
              <w:rPr>
                <w:rFonts w:asciiTheme="minorHAnsi" w:hAnsiTheme="minorHAnsi" w:cstheme="minorHAnsi"/>
                <w:sz w:val="22"/>
              </w:rPr>
              <w:t xml:space="preserve"> of infection </w:t>
            </w:r>
          </w:p>
        </w:tc>
        <w:tc>
          <w:tcPr>
            <w:tcW w:w="5620" w:type="dxa"/>
          </w:tcPr>
          <w:p w14:paraId="0AE52AFF" w14:textId="77777777" w:rsidR="003D40D2" w:rsidRPr="00A8304A" w:rsidRDefault="003D40D2" w:rsidP="00D76535">
            <w:pPr>
              <w:shd w:val="clear" w:color="auto" w:fill="FFFFFF"/>
              <w:rPr>
                <w:rFonts w:asciiTheme="minorHAnsi" w:hAnsiTheme="minorHAnsi" w:cstheme="minorHAnsi"/>
                <w:color w:val="0070C0"/>
                <w:sz w:val="22"/>
                <w:szCs w:val="22"/>
              </w:rPr>
            </w:pPr>
          </w:p>
          <w:p w14:paraId="1B8C122B" w14:textId="77777777" w:rsidR="00A8304A" w:rsidRDefault="00A8304A" w:rsidP="00D76535">
            <w:pPr>
              <w:shd w:val="clear" w:color="auto" w:fill="FFFFFF"/>
              <w:rPr>
                <w:rFonts w:asciiTheme="minorHAnsi" w:hAnsiTheme="minorHAnsi" w:cstheme="minorHAnsi"/>
                <w:sz w:val="22"/>
                <w:szCs w:val="22"/>
              </w:rPr>
            </w:pPr>
            <w:r w:rsidRPr="00A8304A">
              <w:rPr>
                <w:rFonts w:asciiTheme="minorHAnsi" w:hAnsiTheme="minorHAnsi" w:cstheme="minorHAnsi"/>
                <w:sz w:val="22"/>
                <w:szCs w:val="22"/>
              </w:rPr>
              <w:t xml:space="preserve">When school is in operation, it is important to ensure it is well ventilated and that a comfortable teaching environment is maintained. </w:t>
            </w:r>
          </w:p>
          <w:p w14:paraId="411D5FE0" w14:textId="77777777" w:rsidR="00A8304A" w:rsidRDefault="00A8304A" w:rsidP="00D76535">
            <w:pPr>
              <w:shd w:val="clear" w:color="auto" w:fill="FFFFFF"/>
              <w:rPr>
                <w:rFonts w:asciiTheme="minorHAnsi" w:hAnsiTheme="minorHAnsi" w:cstheme="minorHAnsi"/>
                <w:sz w:val="22"/>
                <w:szCs w:val="22"/>
              </w:rPr>
            </w:pPr>
          </w:p>
          <w:p w14:paraId="32AF98F4" w14:textId="77777777" w:rsidR="00A8304A" w:rsidRDefault="00A8304A" w:rsidP="00D76535">
            <w:pPr>
              <w:shd w:val="clear" w:color="auto" w:fill="FFFFFF"/>
              <w:rPr>
                <w:rFonts w:asciiTheme="minorHAnsi" w:hAnsiTheme="minorHAnsi" w:cstheme="minorHAnsi"/>
                <w:sz w:val="22"/>
                <w:szCs w:val="22"/>
              </w:rPr>
            </w:pPr>
            <w:r>
              <w:rPr>
                <w:rFonts w:asciiTheme="minorHAnsi" w:hAnsiTheme="minorHAnsi" w:cstheme="minorHAnsi"/>
                <w:sz w:val="22"/>
                <w:szCs w:val="22"/>
              </w:rPr>
              <w:t>School to</w:t>
            </w:r>
            <w:r w:rsidRPr="00A8304A">
              <w:rPr>
                <w:rFonts w:asciiTheme="minorHAnsi" w:hAnsiTheme="minorHAnsi" w:cstheme="minorHAnsi"/>
                <w:sz w:val="22"/>
                <w:szCs w:val="22"/>
              </w:rPr>
              <w:t xml:space="preserve"> identify any poorly ventilated spaces </w:t>
            </w:r>
            <w:r>
              <w:rPr>
                <w:rFonts w:asciiTheme="minorHAnsi" w:hAnsiTheme="minorHAnsi" w:cstheme="minorHAnsi"/>
                <w:sz w:val="22"/>
                <w:szCs w:val="22"/>
              </w:rPr>
              <w:t xml:space="preserve">and </w:t>
            </w:r>
            <w:r w:rsidRPr="00A8304A">
              <w:rPr>
                <w:rFonts w:asciiTheme="minorHAnsi" w:hAnsiTheme="minorHAnsi" w:cstheme="minorHAnsi"/>
                <w:sz w:val="22"/>
                <w:szCs w:val="22"/>
              </w:rPr>
              <w:t xml:space="preserve">take steps to improve fresh air flow in these areas. </w:t>
            </w:r>
          </w:p>
          <w:p w14:paraId="27866A23" w14:textId="77777777" w:rsidR="00A8304A" w:rsidRDefault="00A8304A" w:rsidP="00D76535">
            <w:pPr>
              <w:shd w:val="clear" w:color="auto" w:fill="FFFFFF"/>
              <w:rPr>
                <w:rFonts w:asciiTheme="minorHAnsi" w:hAnsiTheme="minorHAnsi" w:cstheme="minorHAnsi"/>
                <w:sz w:val="22"/>
                <w:szCs w:val="22"/>
              </w:rPr>
            </w:pPr>
          </w:p>
          <w:p w14:paraId="0ED0B463" w14:textId="77777777" w:rsidR="000C64A2" w:rsidRDefault="00A8304A" w:rsidP="00D76535">
            <w:pPr>
              <w:shd w:val="clear" w:color="auto" w:fill="FFFFFF"/>
              <w:rPr>
                <w:rFonts w:asciiTheme="minorHAnsi" w:hAnsiTheme="minorHAnsi" w:cstheme="minorHAnsi"/>
                <w:sz w:val="22"/>
                <w:szCs w:val="22"/>
              </w:rPr>
            </w:pPr>
            <w:r w:rsidRPr="00A8304A">
              <w:rPr>
                <w:rFonts w:asciiTheme="minorHAnsi" w:hAnsiTheme="minorHAnsi" w:cstheme="minorHAnsi"/>
                <w:sz w:val="22"/>
                <w:szCs w:val="22"/>
              </w:rPr>
              <w:t xml:space="preserve">Mechanical ventilation is a system that uses a fan to draw fresh air or extract air from a room. These should be adjusted to increase the ventilation rate wherever possible and checked to confirm that normal operation meets current guidance and that only fresh outside air is circulated. </w:t>
            </w:r>
          </w:p>
          <w:p w14:paraId="0E77CB3E" w14:textId="77777777" w:rsidR="000C64A2" w:rsidRDefault="000C64A2" w:rsidP="00D76535">
            <w:pPr>
              <w:shd w:val="clear" w:color="auto" w:fill="FFFFFF"/>
              <w:rPr>
                <w:rFonts w:asciiTheme="minorHAnsi" w:hAnsiTheme="minorHAnsi" w:cstheme="minorHAnsi"/>
                <w:sz w:val="22"/>
                <w:szCs w:val="22"/>
              </w:rPr>
            </w:pPr>
          </w:p>
          <w:p w14:paraId="372EFDA3" w14:textId="77777777" w:rsidR="000C64A2" w:rsidRDefault="00A8304A" w:rsidP="00D76535">
            <w:pPr>
              <w:shd w:val="clear" w:color="auto" w:fill="FFFFFF"/>
              <w:rPr>
                <w:rFonts w:asciiTheme="minorHAnsi" w:hAnsiTheme="minorHAnsi" w:cstheme="minorHAnsi"/>
                <w:sz w:val="22"/>
                <w:szCs w:val="22"/>
              </w:rPr>
            </w:pPr>
            <w:r w:rsidRPr="00A8304A">
              <w:rPr>
                <w:rFonts w:asciiTheme="minorHAnsi" w:hAnsiTheme="minorHAnsi" w:cstheme="minorHAnsi"/>
                <w:sz w:val="22"/>
                <w:szCs w:val="22"/>
              </w:rPr>
              <w:lastRenderedPageBreak/>
              <w:t xml:space="preserve">If possible, systems should be adjusted to full fresh air or, if this is not possible, then systems should be operated as normal as long as they are within a single room and supplemented by an outdoor air supply. </w:t>
            </w:r>
          </w:p>
          <w:p w14:paraId="48725384" w14:textId="77777777" w:rsidR="000C64A2" w:rsidRDefault="000C64A2" w:rsidP="00D76535">
            <w:pPr>
              <w:shd w:val="clear" w:color="auto" w:fill="FFFFFF"/>
              <w:rPr>
                <w:rFonts w:asciiTheme="minorHAnsi" w:hAnsiTheme="minorHAnsi" w:cstheme="minorHAnsi"/>
                <w:sz w:val="22"/>
                <w:szCs w:val="22"/>
              </w:rPr>
            </w:pPr>
          </w:p>
          <w:p w14:paraId="7771FD41" w14:textId="20C53441" w:rsidR="000C64A2" w:rsidRDefault="00A8304A" w:rsidP="00D76535">
            <w:pPr>
              <w:shd w:val="clear" w:color="auto" w:fill="FFFFFF"/>
              <w:rPr>
                <w:rFonts w:asciiTheme="minorHAnsi" w:hAnsiTheme="minorHAnsi" w:cstheme="minorHAnsi"/>
                <w:sz w:val="22"/>
                <w:szCs w:val="22"/>
              </w:rPr>
            </w:pPr>
            <w:r w:rsidRPr="00A8304A">
              <w:rPr>
                <w:rFonts w:asciiTheme="minorHAnsi" w:hAnsiTheme="minorHAnsi" w:cstheme="minorHAnsi"/>
                <w:sz w:val="22"/>
                <w:szCs w:val="22"/>
              </w:rPr>
              <w:t xml:space="preserve">Where mechanical ventilation systems exist, you should ensure that they are maintained in accordance with the manufacturers’ recommendations. </w:t>
            </w:r>
          </w:p>
          <w:p w14:paraId="068EA8A0" w14:textId="77777777" w:rsidR="000C64A2" w:rsidRDefault="000C64A2" w:rsidP="00D76535">
            <w:pPr>
              <w:shd w:val="clear" w:color="auto" w:fill="FFFFFF"/>
              <w:rPr>
                <w:rFonts w:asciiTheme="minorHAnsi" w:hAnsiTheme="minorHAnsi" w:cstheme="minorHAnsi"/>
                <w:sz w:val="22"/>
                <w:szCs w:val="22"/>
              </w:rPr>
            </w:pPr>
          </w:p>
          <w:p w14:paraId="03CDA73C" w14:textId="77777777" w:rsidR="000C64A2" w:rsidRDefault="00A8304A" w:rsidP="00D76535">
            <w:pPr>
              <w:shd w:val="clear" w:color="auto" w:fill="FFFFFF"/>
              <w:rPr>
                <w:rFonts w:asciiTheme="minorHAnsi" w:hAnsiTheme="minorHAnsi" w:cstheme="minorHAnsi"/>
                <w:sz w:val="22"/>
                <w:szCs w:val="22"/>
              </w:rPr>
            </w:pPr>
            <w:r w:rsidRPr="00A8304A">
              <w:rPr>
                <w:rFonts w:asciiTheme="minorHAnsi" w:hAnsiTheme="minorHAnsi" w:cstheme="minorHAnsi"/>
                <w:sz w:val="22"/>
                <w:szCs w:val="22"/>
              </w:rPr>
              <w:t xml:space="preserve">Opening external windows can improve natural ventilation, and in addition, opening internal doors can also assist with creating a throughput of air. If necessary, external opening doors may also be used (if they are not fire doors and where safe to do so). </w:t>
            </w:r>
          </w:p>
          <w:p w14:paraId="11165CBB" w14:textId="77777777" w:rsidR="000C64A2" w:rsidRDefault="000C64A2" w:rsidP="00D76535">
            <w:pPr>
              <w:shd w:val="clear" w:color="auto" w:fill="FFFFFF"/>
              <w:rPr>
                <w:rFonts w:asciiTheme="minorHAnsi" w:hAnsiTheme="minorHAnsi" w:cstheme="minorHAnsi"/>
                <w:sz w:val="22"/>
                <w:szCs w:val="22"/>
              </w:rPr>
            </w:pPr>
          </w:p>
          <w:p w14:paraId="145F4440" w14:textId="77777777" w:rsidR="000C64A2" w:rsidRDefault="00A8304A" w:rsidP="00D76535">
            <w:pPr>
              <w:shd w:val="clear" w:color="auto" w:fill="FFFFFF"/>
              <w:rPr>
                <w:rFonts w:asciiTheme="minorHAnsi" w:hAnsiTheme="minorHAnsi" w:cstheme="minorHAnsi"/>
                <w:sz w:val="22"/>
                <w:szCs w:val="22"/>
              </w:rPr>
            </w:pPr>
            <w:r w:rsidRPr="00A8304A">
              <w:rPr>
                <w:rFonts w:asciiTheme="minorHAnsi" w:hAnsiTheme="minorHAnsi" w:cstheme="minorHAnsi"/>
                <w:sz w:val="22"/>
                <w:szCs w:val="22"/>
              </w:rPr>
              <w:t xml:space="preserve">You should balance the need for increased ventilation while maintaining a comfortable temperature. </w:t>
            </w:r>
          </w:p>
          <w:p w14:paraId="541DD622" w14:textId="77777777" w:rsidR="000C64A2" w:rsidRDefault="000C64A2" w:rsidP="00D76535">
            <w:pPr>
              <w:shd w:val="clear" w:color="auto" w:fill="FFFFFF"/>
              <w:rPr>
                <w:rFonts w:asciiTheme="minorHAnsi" w:hAnsiTheme="minorHAnsi" w:cstheme="minorHAnsi"/>
                <w:sz w:val="22"/>
                <w:szCs w:val="22"/>
              </w:rPr>
            </w:pPr>
          </w:p>
          <w:p w14:paraId="59BEB924" w14:textId="77777777" w:rsidR="000C64A2" w:rsidRDefault="00A8304A" w:rsidP="00D76535">
            <w:pPr>
              <w:shd w:val="clear" w:color="auto" w:fill="FFFFFF"/>
              <w:rPr>
                <w:rFonts w:asciiTheme="minorHAnsi" w:hAnsiTheme="minorHAnsi" w:cstheme="minorHAnsi"/>
                <w:sz w:val="22"/>
                <w:szCs w:val="22"/>
              </w:rPr>
            </w:pPr>
            <w:r w:rsidRPr="00A8304A">
              <w:rPr>
                <w:rFonts w:asciiTheme="minorHAnsi" w:hAnsiTheme="minorHAnsi" w:cstheme="minorHAnsi"/>
                <w:sz w:val="22"/>
                <w:szCs w:val="22"/>
              </w:rPr>
              <w:t xml:space="preserve">The Health and Safety Executive guidance on air conditioning and ventilation during the COVID-19 pandemic and CIBSE COVID-19 advice provides more information. </w:t>
            </w:r>
          </w:p>
          <w:p w14:paraId="731C473F" w14:textId="77777777" w:rsidR="000C64A2" w:rsidRDefault="000C64A2" w:rsidP="00D76535">
            <w:pPr>
              <w:shd w:val="clear" w:color="auto" w:fill="FFFFFF"/>
              <w:rPr>
                <w:rFonts w:asciiTheme="minorHAnsi" w:hAnsiTheme="minorHAnsi" w:cstheme="minorHAnsi"/>
                <w:sz w:val="22"/>
                <w:szCs w:val="22"/>
              </w:rPr>
            </w:pPr>
          </w:p>
          <w:p w14:paraId="6C4D2317" w14:textId="77777777" w:rsidR="00A8304A" w:rsidRDefault="00A8304A" w:rsidP="00D76535">
            <w:pPr>
              <w:shd w:val="clear" w:color="auto" w:fill="FFFFFF"/>
              <w:rPr>
                <w:rFonts w:asciiTheme="minorHAnsi" w:hAnsiTheme="minorHAnsi" w:cstheme="minorHAnsi"/>
                <w:sz w:val="22"/>
                <w:szCs w:val="22"/>
              </w:rPr>
            </w:pPr>
            <w:r w:rsidRPr="00A8304A">
              <w:rPr>
                <w:rFonts w:asciiTheme="minorHAnsi" w:hAnsiTheme="minorHAnsi" w:cstheme="minorHAnsi"/>
                <w:sz w:val="22"/>
                <w:szCs w:val="22"/>
              </w:rPr>
              <w:t>CO2 monitors have been provided to state-funded education settings, so staff can quickly identify where ventilation needs to be improved.</w:t>
            </w:r>
          </w:p>
          <w:p w14:paraId="6FF2889F" w14:textId="5B8083CC" w:rsidR="00FB3DE3" w:rsidRPr="00A8304A" w:rsidRDefault="00FB3DE3" w:rsidP="00D76535">
            <w:pPr>
              <w:shd w:val="clear" w:color="auto" w:fill="FFFFFF"/>
              <w:rPr>
                <w:rFonts w:asciiTheme="minorHAnsi" w:hAnsiTheme="minorHAnsi" w:cstheme="minorHAnsi"/>
                <w:color w:val="0070C0"/>
                <w:sz w:val="22"/>
                <w:szCs w:val="22"/>
              </w:rPr>
            </w:pPr>
          </w:p>
        </w:tc>
        <w:tc>
          <w:tcPr>
            <w:tcW w:w="3685" w:type="dxa"/>
          </w:tcPr>
          <w:p w14:paraId="580BDB8C" w14:textId="77777777" w:rsidR="000D1B2A" w:rsidRPr="00892CEB" w:rsidRDefault="000D1B2A" w:rsidP="00D76535">
            <w:pPr>
              <w:rPr>
                <w:rFonts w:asciiTheme="minorHAnsi" w:hAnsiTheme="minorHAnsi" w:cstheme="minorHAnsi"/>
                <w:sz w:val="22"/>
                <w:szCs w:val="22"/>
              </w:rPr>
            </w:pPr>
          </w:p>
          <w:p w14:paraId="22224BF6" w14:textId="77777777" w:rsidR="00236CE8" w:rsidRDefault="00242A36" w:rsidP="00D76535">
            <w:pPr>
              <w:rPr>
                <w:rFonts w:asciiTheme="minorHAnsi" w:hAnsiTheme="minorHAnsi" w:cstheme="minorHAnsi"/>
                <w:sz w:val="22"/>
                <w:szCs w:val="22"/>
              </w:rPr>
            </w:pPr>
            <w:r>
              <w:rPr>
                <w:rFonts w:asciiTheme="minorHAnsi" w:hAnsiTheme="minorHAnsi" w:cstheme="minorHAnsi"/>
                <w:sz w:val="22"/>
                <w:szCs w:val="22"/>
              </w:rPr>
              <w:t xml:space="preserve">Staff to maintain open windows in classroom environments. </w:t>
            </w:r>
          </w:p>
          <w:p w14:paraId="6D24C8C1" w14:textId="77777777" w:rsidR="00242A36" w:rsidRDefault="00242A36" w:rsidP="00D76535">
            <w:pPr>
              <w:rPr>
                <w:rFonts w:asciiTheme="minorHAnsi" w:hAnsiTheme="minorHAnsi" w:cstheme="minorHAnsi"/>
                <w:sz w:val="22"/>
                <w:szCs w:val="22"/>
              </w:rPr>
            </w:pPr>
          </w:p>
          <w:p w14:paraId="46703C90" w14:textId="7F658629" w:rsidR="00242A36" w:rsidRPr="00892CEB" w:rsidRDefault="00242A36" w:rsidP="00D76535">
            <w:pPr>
              <w:rPr>
                <w:rFonts w:asciiTheme="minorHAnsi" w:hAnsiTheme="minorHAnsi" w:cstheme="minorHAnsi"/>
                <w:sz w:val="22"/>
                <w:szCs w:val="22"/>
              </w:rPr>
            </w:pPr>
            <w:r>
              <w:rPr>
                <w:rFonts w:asciiTheme="minorHAnsi" w:hAnsiTheme="minorHAnsi" w:cstheme="minorHAnsi"/>
                <w:sz w:val="22"/>
                <w:szCs w:val="22"/>
              </w:rPr>
              <w:t xml:space="preserve">Monitoring of CO2 monitors to identify poorly ventilated spaces. Notify Executive Principal of any poorly ventilated spaces. </w:t>
            </w:r>
          </w:p>
        </w:tc>
        <w:tc>
          <w:tcPr>
            <w:tcW w:w="1523" w:type="dxa"/>
          </w:tcPr>
          <w:p w14:paraId="22EEA904" w14:textId="77777777" w:rsidR="000D1B2A" w:rsidRDefault="000D1B2A" w:rsidP="00D76535">
            <w:pPr>
              <w:jc w:val="center"/>
              <w:rPr>
                <w:rFonts w:ascii="Calibri" w:hAnsi="Calibri" w:cs="Calibri"/>
                <w:bCs/>
                <w:sz w:val="22"/>
                <w:szCs w:val="22"/>
              </w:rPr>
            </w:pPr>
          </w:p>
          <w:p w14:paraId="09656D9D" w14:textId="77777777" w:rsidR="00242A36" w:rsidRDefault="00242A36" w:rsidP="00D76535">
            <w:pPr>
              <w:jc w:val="center"/>
              <w:rPr>
                <w:rFonts w:ascii="Calibri" w:hAnsi="Calibri" w:cs="Calibri"/>
                <w:bCs/>
                <w:sz w:val="22"/>
                <w:szCs w:val="22"/>
              </w:rPr>
            </w:pPr>
            <w:r>
              <w:rPr>
                <w:rFonts w:ascii="Calibri" w:hAnsi="Calibri" w:cs="Calibri"/>
                <w:bCs/>
                <w:sz w:val="22"/>
                <w:szCs w:val="22"/>
              </w:rPr>
              <w:t>All staff</w:t>
            </w:r>
          </w:p>
          <w:p w14:paraId="5AD04371" w14:textId="0DAEE3CA" w:rsidR="00242A36" w:rsidRPr="00892CEB" w:rsidRDefault="00242A36" w:rsidP="00D76535">
            <w:pPr>
              <w:jc w:val="center"/>
              <w:rPr>
                <w:rFonts w:ascii="Calibri" w:hAnsi="Calibri" w:cs="Calibri"/>
                <w:bCs/>
                <w:sz w:val="22"/>
                <w:szCs w:val="22"/>
              </w:rPr>
            </w:pPr>
            <w:r>
              <w:rPr>
                <w:rFonts w:ascii="Calibri" w:hAnsi="Calibri" w:cs="Calibri"/>
                <w:bCs/>
                <w:sz w:val="22"/>
                <w:szCs w:val="22"/>
              </w:rPr>
              <w:t xml:space="preserve"> March 2022</w:t>
            </w:r>
          </w:p>
        </w:tc>
      </w:tr>
      <w:tr w:rsidR="0086778C" w:rsidRPr="00892CEB" w14:paraId="3FC9B4EE" w14:textId="77777777" w:rsidTr="00BD36EB">
        <w:trPr>
          <w:trHeight w:val="434"/>
          <w:jc w:val="center"/>
        </w:trPr>
        <w:tc>
          <w:tcPr>
            <w:tcW w:w="2150" w:type="dxa"/>
          </w:tcPr>
          <w:p w14:paraId="63838A29" w14:textId="77777777" w:rsidR="000A3384" w:rsidRDefault="000A3384" w:rsidP="00D76535">
            <w:pPr>
              <w:spacing w:before="40"/>
              <w:rPr>
                <w:rFonts w:asciiTheme="minorHAnsi" w:hAnsiTheme="minorHAnsi" w:cstheme="minorHAnsi"/>
                <w:sz w:val="22"/>
                <w:szCs w:val="22"/>
              </w:rPr>
            </w:pPr>
          </w:p>
          <w:p w14:paraId="3F0F777E" w14:textId="4F67FDE1" w:rsidR="0086778C" w:rsidRDefault="000A3384" w:rsidP="00D76535">
            <w:pPr>
              <w:spacing w:before="40"/>
              <w:rPr>
                <w:rFonts w:asciiTheme="minorHAnsi" w:hAnsiTheme="minorHAnsi" w:cstheme="minorHAnsi"/>
                <w:sz w:val="22"/>
                <w:szCs w:val="22"/>
              </w:rPr>
            </w:pPr>
            <w:r>
              <w:rPr>
                <w:rFonts w:asciiTheme="minorHAnsi" w:hAnsiTheme="minorHAnsi" w:cstheme="minorHAnsi"/>
                <w:sz w:val="22"/>
                <w:szCs w:val="22"/>
              </w:rPr>
              <w:t>T</w:t>
            </w:r>
            <w:r w:rsidRPr="000A3384">
              <w:rPr>
                <w:rFonts w:asciiTheme="minorHAnsi" w:hAnsiTheme="minorHAnsi" w:cstheme="minorHAnsi"/>
                <w:sz w:val="22"/>
                <w:szCs w:val="22"/>
              </w:rPr>
              <w:t>esting, self-isolation and managing confirmed cases of COVID-19</w:t>
            </w:r>
          </w:p>
          <w:p w14:paraId="0060AB5C" w14:textId="3920EC21" w:rsidR="000A3384" w:rsidRPr="000A3384" w:rsidRDefault="000A3384" w:rsidP="00D76535">
            <w:pPr>
              <w:spacing w:before="40"/>
              <w:rPr>
                <w:rFonts w:asciiTheme="minorHAnsi" w:hAnsiTheme="minorHAnsi" w:cstheme="minorHAnsi"/>
                <w:sz w:val="22"/>
                <w:szCs w:val="22"/>
              </w:rPr>
            </w:pPr>
          </w:p>
        </w:tc>
        <w:tc>
          <w:tcPr>
            <w:tcW w:w="2148" w:type="dxa"/>
          </w:tcPr>
          <w:p w14:paraId="7B311855" w14:textId="77777777" w:rsidR="0086778C" w:rsidRDefault="0086778C" w:rsidP="00D76535">
            <w:pPr>
              <w:spacing w:before="40"/>
              <w:rPr>
                <w:rFonts w:asciiTheme="minorHAnsi" w:hAnsiTheme="minorHAnsi" w:cstheme="minorHAnsi"/>
                <w:sz w:val="22"/>
              </w:rPr>
            </w:pPr>
          </w:p>
          <w:p w14:paraId="179AAA83" w14:textId="136DD043" w:rsidR="000A3384" w:rsidRPr="00440BD9" w:rsidRDefault="000A3384" w:rsidP="00D76535">
            <w:pPr>
              <w:spacing w:before="40"/>
              <w:rPr>
                <w:rFonts w:asciiTheme="minorHAnsi" w:hAnsiTheme="minorHAnsi" w:cstheme="minorHAnsi"/>
                <w:sz w:val="22"/>
              </w:rPr>
            </w:pPr>
            <w:r>
              <w:rPr>
                <w:rFonts w:asciiTheme="minorHAnsi" w:hAnsiTheme="minorHAnsi" w:cstheme="minorHAnsi"/>
                <w:sz w:val="22"/>
              </w:rPr>
              <w:t xml:space="preserve">Spread of infection </w:t>
            </w:r>
          </w:p>
        </w:tc>
        <w:tc>
          <w:tcPr>
            <w:tcW w:w="5620" w:type="dxa"/>
          </w:tcPr>
          <w:p w14:paraId="56F194D6" w14:textId="77777777" w:rsidR="00D76535" w:rsidRDefault="00D76535" w:rsidP="00D76535">
            <w:pPr>
              <w:shd w:val="clear" w:color="auto" w:fill="FFFFFF"/>
              <w:rPr>
                <w:rFonts w:asciiTheme="minorHAnsi" w:hAnsiTheme="minorHAnsi" w:cstheme="minorHAnsi"/>
                <w:sz w:val="22"/>
                <w:szCs w:val="22"/>
              </w:rPr>
            </w:pPr>
          </w:p>
          <w:p w14:paraId="67D25DBA" w14:textId="77777777" w:rsidR="000A3384" w:rsidRDefault="000A3384" w:rsidP="00D76535">
            <w:pPr>
              <w:shd w:val="clear" w:color="auto" w:fill="FFFFFF"/>
              <w:rPr>
                <w:rFonts w:asciiTheme="minorHAnsi" w:hAnsiTheme="minorHAnsi" w:cstheme="minorHAnsi"/>
                <w:sz w:val="22"/>
                <w:szCs w:val="22"/>
              </w:rPr>
            </w:pPr>
            <w:r>
              <w:rPr>
                <w:rFonts w:asciiTheme="minorHAnsi" w:hAnsiTheme="minorHAnsi" w:cstheme="minorHAnsi"/>
                <w:sz w:val="22"/>
                <w:szCs w:val="22"/>
              </w:rPr>
              <w:t>School to follow public health advice on testing, self-isolation and managing confirmed cases of Covid-19.</w:t>
            </w:r>
          </w:p>
          <w:p w14:paraId="3C1A71D5" w14:textId="77777777" w:rsidR="000A3384" w:rsidRDefault="000A3384" w:rsidP="00D76535">
            <w:pPr>
              <w:shd w:val="clear" w:color="auto" w:fill="FFFFFF"/>
              <w:rPr>
                <w:rFonts w:asciiTheme="minorHAnsi" w:hAnsiTheme="minorHAnsi" w:cstheme="minorHAnsi"/>
                <w:sz w:val="22"/>
                <w:szCs w:val="22"/>
              </w:rPr>
            </w:pPr>
          </w:p>
          <w:p w14:paraId="56384A5F" w14:textId="77777777" w:rsidR="005C2BB6" w:rsidRDefault="005C2BB6" w:rsidP="00D76535">
            <w:pPr>
              <w:shd w:val="clear" w:color="auto" w:fill="FFFFFF"/>
              <w:rPr>
                <w:rFonts w:asciiTheme="minorHAnsi" w:hAnsiTheme="minorHAnsi" w:cstheme="minorHAnsi"/>
                <w:sz w:val="22"/>
                <w:szCs w:val="22"/>
              </w:rPr>
            </w:pPr>
            <w:r w:rsidRPr="005C2BB6">
              <w:rPr>
                <w:rFonts w:asciiTheme="minorHAnsi" w:hAnsiTheme="minorHAnsi" w:cstheme="minorHAnsi"/>
                <w:sz w:val="22"/>
                <w:szCs w:val="22"/>
              </w:rPr>
              <w:t xml:space="preserve">When an individual develops COVID-19 symptoms or has a positive test Pupils, staff and other adults should follow guidance on People with COVID-19 and their contacts if they have COVID-19 symptoms. </w:t>
            </w:r>
          </w:p>
          <w:p w14:paraId="73705F2E" w14:textId="77777777" w:rsidR="005C2BB6" w:rsidRDefault="005C2BB6" w:rsidP="00D76535">
            <w:pPr>
              <w:shd w:val="clear" w:color="auto" w:fill="FFFFFF"/>
              <w:rPr>
                <w:rFonts w:asciiTheme="minorHAnsi" w:hAnsiTheme="minorHAnsi" w:cstheme="minorHAnsi"/>
                <w:sz w:val="22"/>
                <w:szCs w:val="22"/>
              </w:rPr>
            </w:pPr>
          </w:p>
          <w:p w14:paraId="5C6652CB" w14:textId="77777777" w:rsidR="005C2BB6" w:rsidRDefault="005C2BB6" w:rsidP="00D76535">
            <w:pPr>
              <w:shd w:val="clear" w:color="auto" w:fill="FFFFFF"/>
              <w:rPr>
                <w:rFonts w:asciiTheme="minorHAnsi" w:hAnsiTheme="minorHAnsi" w:cstheme="minorHAnsi"/>
                <w:sz w:val="22"/>
                <w:szCs w:val="22"/>
              </w:rPr>
            </w:pPr>
          </w:p>
          <w:p w14:paraId="2FAE28FA" w14:textId="77777777" w:rsidR="005C2BB6" w:rsidRDefault="005C2BB6" w:rsidP="00D76535">
            <w:pPr>
              <w:shd w:val="clear" w:color="auto" w:fill="FFFFFF"/>
              <w:rPr>
                <w:rFonts w:asciiTheme="minorHAnsi" w:hAnsiTheme="minorHAnsi" w:cstheme="minorHAnsi"/>
                <w:sz w:val="22"/>
                <w:szCs w:val="22"/>
              </w:rPr>
            </w:pPr>
          </w:p>
          <w:p w14:paraId="4F72FE7D" w14:textId="77777777" w:rsidR="005C2BB6" w:rsidRDefault="005C2BB6" w:rsidP="00D76535">
            <w:pPr>
              <w:shd w:val="clear" w:color="auto" w:fill="FFFFFF"/>
              <w:rPr>
                <w:rFonts w:asciiTheme="minorHAnsi" w:hAnsiTheme="minorHAnsi" w:cstheme="minorHAnsi"/>
                <w:sz w:val="22"/>
                <w:szCs w:val="22"/>
              </w:rPr>
            </w:pPr>
            <w:r w:rsidRPr="005C2BB6">
              <w:rPr>
                <w:rFonts w:asciiTheme="minorHAnsi" w:hAnsiTheme="minorHAnsi" w:cstheme="minorHAnsi"/>
                <w:sz w:val="22"/>
                <w:szCs w:val="22"/>
              </w:rPr>
              <w:lastRenderedPageBreak/>
              <w:t xml:space="preserve">Only in exceptional circumstances, where there is an overriding health or safeguarding issue, should a pupil self-isolate away from school. </w:t>
            </w:r>
          </w:p>
          <w:p w14:paraId="6F770CAB" w14:textId="77777777" w:rsidR="005C2BB6" w:rsidRDefault="005C2BB6" w:rsidP="00D76535">
            <w:pPr>
              <w:shd w:val="clear" w:color="auto" w:fill="FFFFFF"/>
              <w:rPr>
                <w:rFonts w:asciiTheme="minorHAnsi" w:hAnsiTheme="minorHAnsi" w:cstheme="minorHAnsi"/>
                <w:sz w:val="22"/>
                <w:szCs w:val="22"/>
              </w:rPr>
            </w:pPr>
          </w:p>
          <w:p w14:paraId="078266DC" w14:textId="01B7E733" w:rsidR="000A3384" w:rsidRDefault="005C2BB6" w:rsidP="00D76535">
            <w:pPr>
              <w:shd w:val="clear" w:color="auto" w:fill="FFFFFF"/>
              <w:rPr>
                <w:rFonts w:asciiTheme="minorHAnsi" w:hAnsiTheme="minorHAnsi" w:cstheme="minorHAnsi"/>
                <w:sz w:val="22"/>
                <w:szCs w:val="22"/>
              </w:rPr>
            </w:pPr>
            <w:r w:rsidRPr="005C2BB6">
              <w:rPr>
                <w:rFonts w:asciiTheme="minorHAnsi" w:hAnsiTheme="minorHAnsi" w:cstheme="minorHAnsi"/>
                <w:sz w:val="22"/>
                <w:szCs w:val="22"/>
              </w:rPr>
              <w:t>Pupils and staff should return to school as soon as they can, in line with guidance for People with COVID-19 and their contacts</w:t>
            </w:r>
            <w:r>
              <w:rPr>
                <w:rFonts w:asciiTheme="minorHAnsi" w:hAnsiTheme="minorHAnsi" w:cstheme="minorHAnsi"/>
                <w:sz w:val="22"/>
                <w:szCs w:val="22"/>
              </w:rPr>
              <w:t>.</w:t>
            </w:r>
          </w:p>
          <w:p w14:paraId="072D4C99" w14:textId="6FE03E7B" w:rsidR="001A3809" w:rsidRDefault="001A3809" w:rsidP="00D76535">
            <w:pPr>
              <w:shd w:val="clear" w:color="auto" w:fill="FFFFFF"/>
              <w:rPr>
                <w:rFonts w:asciiTheme="minorHAnsi" w:hAnsiTheme="minorHAnsi" w:cstheme="minorHAnsi"/>
                <w:sz w:val="22"/>
                <w:szCs w:val="22"/>
              </w:rPr>
            </w:pPr>
          </w:p>
          <w:p w14:paraId="054DF80C" w14:textId="4ADE7E48" w:rsidR="001A3809" w:rsidRDefault="001A3809" w:rsidP="00D76535">
            <w:pPr>
              <w:shd w:val="clear" w:color="auto" w:fill="FFFFFF"/>
              <w:rPr>
                <w:rFonts w:asciiTheme="minorHAnsi" w:hAnsiTheme="minorHAnsi" w:cstheme="minorHAnsi"/>
                <w:sz w:val="22"/>
                <w:szCs w:val="22"/>
              </w:rPr>
            </w:pPr>
            <w:r w:rsidRPr="001A3809">
              <w:rPr>
                <w:rFonts w:asciiTheme="minorHAnsi" w:hAnsiTheme="minorHAnsi" w:cstheme="minorHAnsi"/>
                <w:sz w:val="22"/>
                <w:szCs w:val="22"/>
              </w:rPr>
              <w:t xml:space="preserve">Asymptomatic testing From 21 February, staff and pupils in mainstream secondary schools will not be expected to continue taking part in regular asymptomatic testing and should follow asymptomatic testing advice for the general population. Further information is available in the NHS get tested for COVID-19 guidance. </w:t>
            </w:r>
          </w:p>
          <w:p w14:paraId="569555B1" w14:textId="77777777" w:rsidR="001A3809" w:rsidRDefault="001A3809" w:rsidP="00D76535">
            <w:pPr>
              <w:shd w:val="clear" w:color="auto" w:fill="FFFFFF"/>
              <w:rPr>
                <w:rFonts w:asciiTheme="minorHAnsi" w:hAnsiTheme="minorHAnsi" w:cstheme="minorHAnsi"/>
                <w:sz w:val="22"/>
                <w:szCs w:val="22"/>
              </w:rPr>
            </w:pPr>
          </w:p>
          <w:p w14:paraId="05DFA8B7" w14:textId="77777777" w:rsidR="00F84121" w:rsidRDefault="001A3809" w:rsidP="00D76535">
            <w:pPr>
              <w:shd w:val="clear" w:color="auto" w:fill="FFFFFF"/>
              <w:rPr>
                <w:rFonts w:asciiTheme="minorHAnsi" w:hAnsiTheme="minorHAnsi" w:cstheme="minorHAnsi"/>
                <w:sz w:val="22"/>
                <w:szCs w:val="22"/>
              </w:rPr>
            </w:pPr>
            <w:r w:rsidRPr="001A3809">
              <w:rPr>
                <w:rFonts w:asciiTheme="minorHAnsi" w:hAnsiTheme="minorHAnsi" w:cstheme="minorHAnsi"/>
                <w:sz w:val="22"/>
                <w:szCs w:val="22"/>
              </w:rPr>
              <w:t xml:space="preserve">In the event of an outbreak, a school may also be advised by their local health team or director of public health to undertake testing for staff and students of secondary age and above for a period of time. </w:t>
            </w:r>
          </w:p>
          <w:p w14:paraId="7EA32EF6" w14:textId="77777777" w:rsidR="00F84121" w:rsidRDefault="00F84121" w:rsidP="00D76535">
            <w:pPr>
              <w:shd w:val="clear" w:color="auto" w:fill="FFFFFF"/>
              <w:rPr>
                <w:rFonts w:asciiTheme="minorHAnsi" w:hAnsiTheme="minorHAnsi" w:cstheme="minorHAnsi"/>
                <w:sz w:val="22"/>
                <w:szCs w:val="22"/>
              </w:rPr>
            </w:pPr>
          </w:p>
          <w:p w14:paraId="08C9EEA9" w14:textId="70581825" w:rsidR="001A3809" w:rsidRPr="001A3809" w:rsidRDefault="001A3809" w:rsidP="00D76535">
            <w:pPr>
              <w:shd w:val="clear" w:color="auto" w:fill="FFFFFF"/>
              <w:rPr>
                <w:rFonts w:asciiTheme="minorHAnsi" w:hAnsiTheme="minorHAnsi" w:cstheme="minorHAnsi"/>
                <w:sz w:val="22"/>
                <w:szCs w:val="22"/>
              </w:rPr>
            </w:pPr>
            <w:r w:rsidRPr="001A3809">
              <w:rPr>
                <w:rFonts w:asciiTheme="minorHAnsi" w:hAnsiTheme="minorHAnsi" w:cstheme="minorHAnsi"/>
                <w:sz w:val="22"/>
                <w:szCs w:val="22"/>
              </w:rPr>
              <w:t>Staff and pupils in specialist SEND settings, Alternative Provision, and SEND units in mainstream schools are advised to continue regular twice weekly testing. For further information, see Special schools and other specialist settings: coronavirus (COVID-19)</w:t>
            </w:r>
          </w:p>
          <w:p w14:paraId="238C1F03" w14:textId="37746639" w:rsidR="005C2BB6" w:rsidRPr="00440BD9" w:rsidRDefault="005C2BB6" w:rsidP="00D76535">
            <w:pPr>
              <w:shd w:val="clear" w:color="auto" w:fill="FFFFFF"/>
              <w:rPr>
                <w:rFonts w:asciiTheme="minorHAnsi" w:hAnsiTheme="minorHAnsi" w:cstheme="minorHAnsi"/>
                <w:sz w:val="22"/>
                <w:szCs w:val="22"/>
              </w:rPr>
            </w:pPr>
          </w:p>
        </w:tc>
        <w:tc>
          <w:tcPr>
            <w:tcW w:w="3685" w:type="dxa"/>
          </w:tcPr>
          <w:p w14:paraId="1121F8C5" w14:textId="74D8E168" w:rsidR="0086778C" w:rsidRDefault="0086778C" w:rsidP="00D76535">
            <w:pPr>
              <w:rPr>
                <w:rFonts w:asciiTheme="minorHAnsi" w:hAnsiTheme="minorHAnsi" w:cstheme="minorHAnsi"/>
                <w:sz w:val="22"/>
                <w:szCs w:val="22"/>
              </w:rPr>
            </w:pPr>
          </w:p>
          <w:p w14:paraId="3F4C3F34" w14:textId="112A40DC" w:rsidR="00242A36" w:rsidRPr="00440BD9" w:rsidRDefault="00242A36" w:rsidP="00D76535">
            <w:pPr>
              <w:rPr>
                <w:rFonts w:asciiTheme="minorHAnsi" w:hAnsiTheme="minorHAnsi" w:cstheme="minorHAnsi"/>
                <w:sz w:val="22"/>
                <w:szCs w:val="22"/>
              </w:rPr>
            </w:pPr>
            <w:r>
              <w:rPr>
                <w:rFonts w:asciiTheme="minorHAnsi" w:hAnsiTheme="minorHAnsi" w:cstheme="minorHAnsi"/>
                <w:sz w:val="22"/>
                <w:szCs w:val="22"/>
              </w:rPr>
              <w:t xml:space="preserve">Communicate updates to staff and parents. Offer advice /guidance on a </w:t>
            </w:r>
            <w:proofErr w:type="gramStart"/>
            <w:r>
              <w:rPr>
                <w:rFonts w:asciiTheme="minorHAnsi" w:hAnsiTheme="minorHAnsi" w:cstheme="minorHAnsi"/>
                <w:sz w:val="22"/>
                <w:szCs w:val="22"/>
              </w:rPr>
              <w:t>case by case</w:t>
            </w:r>
            <w:proofErr w:type="gramEnd"/>
            <w:r>
              <w:rPr>
                <w:rFonts w:asciiTheme="minorHAnsi" w:hAnsiTheme="minorHAnsi" w:cstheme="minorHAnsi"/>
                <w:sz w:val="22"/>
                <w:szCs w:val="22"/>
              </w:rPr>
              <w:t xml:space="preserve"> basis, where appropriate. </w:t>
            </w:r>
          </w:p>
          <w:p w14:paraId="518E7981" w14:textId="174694E3" w:rsidR="001E4168" w:rsidRPr="00440BD9" w:rsidRDefault="001E4168" w:rsidP="004B7D78">
            <w:pPr>
              <w:shd w:val="clear" w:color="auto" w:fill="FFFFFF"/>
              <w:rPr>
                <w:rFonts w:asciiTheme="minorHAnsi" w:hAnsiTheme="minorHAnsi" w:cstheme="minorHAnsi"/>
                <w:sz w:val="22"/>
                <w:szCs w:val="22"/>
              </w:rPr>
            </w:pPr>
          </w:p>
        </w:tc>
        <w:tc>
          <w:tcPr>
            <w:tcW w:w="1523" w:type="dxa"/>
          </w:tcPr>
          <w:p w14:paraId="30CE93B5" w14:textId="77777777" w:rsidR="0086778C" w:rsidRDefault="0086778C" w:rsidP="00D76535">
            <w:pPr>
              <w:jc w:val="center"/>
              <w:rPr>
                <w:rFonts w:ascii="Calibri" w:hAnsi="Calibri" w:cs="Calibri"/>
                <w:bCs/>
                <w:sz w:val="22"/>
                <w:szCs w:val="22"/>
              </w:rPr>
            </w:pPr>
          </w:p>
          <w:p w14:paraId="42BFFC83" w14:textId="77777777" w:rsidR="00242A36" w:rsidRDefault="00242A36" w:rsidP="00D76535">
            <w:pPr>
              <w:jc w:val="center"/>
              <w:rPr>
                <w:rFonts w:ascii="Calibri" w:hAnsi="Calibri" w:cs="Calibri"/>
                <w:bCs/>
                <w:sz w:val="22"/>
                <w:szCs w:val="22"/>
              </w:rPr>
            </w:pPr>
            <w:r>
              <w:rPr>
                <w:rFonts w:ascii="Calibri" w:hAnsi="Calibri" w:cs="Calibri"/>
                <w:bCs/>
                <w:sz w:val="22"/>
                <w:szCs w:val="22"/>
              </w:rPr>
              <w:t xml:space="preserve">Sam Bailey </w:t>
            </w:r>
          </w:p>
          <w:p w14:paraId="61D83DDA" w14:textId="6166B924" w:rsidR="00242A36" w:rsidRPr="00892CEB" w:rsidRDefault="00242A36" w:rsidP="00D76535">
            <w:pPr>
              <w:jc w:val="center"/>
              <w:rPr>
                <w:rFonts w:ascii="Calibri" w:hAnsi="Calibri" w:cs="Calibri"/>
                <w:bCs/>
                <w:sz w:val="22"/>
                <w:szCs w:val="22"/>
              </w:rPr>
            </w:pPr>
            <w:r>
              <w:rPr>
                <w:rFonts w:ascii="Calibri" w:hAnsi="Calibri" w:cs="Calibri"/>
                <w:bCs/>
                <w:sz w:val="22"/>
                <w:szCs w:val="22"/>
              </w:rPr>
              <w:t>March 2022.</w:t>
            </w:r>
          </w:p>
        </w:tc>
      </w:tr>
      <w:tr w:rsidR="00892CEB" w:rsidRPr="00892CEB" w14:paraId="18B7BEA7" w14:textId="77777777" w:rsidTr="00BD36EB">
        <w:trPr>
          <w:trHeight w:val="434"/>
          <w:jc w:val="center"/>
        </w:trPr>
        <w:tc>
          <w:tcPr>
            <w:tcW w:w="2150" w:type="dxa"/>
          </w:tcPr>
          <w:p w14:paraId="14134749" w14:textId="77777777" w:rsidR="00851BB5" w:rsidRDefault="00851BB5" w:rsidP="00D76535">
            <w:pPr>
              <w:spacing w:before="40"/>
              <w:rPr>
                <w:rFonts w:asciiTheme="minorHAnsi" w:hAnsiTheme="minorHAnsi" w:cstheme="minorHAnsi"/>
                <w:sz w:val="22"/>
                <w:szCs w:val="22"/>
              </w:rPr>
            </w:pPr>
          </w:p>
          <w:p w14:paraId="1580DFD4" w14:textId="77ED4C6D" w:rsidR="00CB5CA9" w:rsidRPr="004F1A35" w:rsidRDefault="00CB5CA9" w:rsidP="00D76535">
            <w:pPr>
              <w:spacing w:before="40"/>
              <w:rPr>
                <w:rFonts w:asciiTheme="minorHAnsi" w:hAnsiTheme="minorHAnsi" w:cstheme="minorHAnsi"/>
                <w:sz w:val="22"/>
                <w:szCs w:val="22"/>
              </w:rPr>
            </w:pPr>
            <w:r>
              <w:rPr>
                <w:rFonts w:asciiTheme="minorHAnsi" w:hAnsiTheme="minorHAnsi" w:cstheme="minorHAnsi"/>
                <w:sz w:val="22"/>
                <w:szCs w:val="22"/>
              </w:rPr>
              <w:t xml:space="preserve">Clinically extremely vulnerable </w:t>
            </w:r>
          </w:p>
        </w:tc>
        <w:tc>
          <w:tcPr>
            <w:tcW w:w="2148" w:type="dxa"/>
          </w:tcPr>
          <w:p w14:paraId="5AB37BB0" w14:textId="77777777" w:rsidR="00590A39" w:rsidRDefault="00590A39" w:rsidP="00D76535">
            <w:pPr>
              <w:spacing w:before="40"/>
              <w:rPr>
                <w:rFonts w:asciiTheme="minorHAnsi" w:hAnsiTheme="minorHAnsi" w:cstheme="minorHAnsi"/>
                <w:sz w:val="22"/>
                <w:szCs w:val="22"/>
              </w:rPr>
            </w:pPr>
          </w:p>
          <w:p w14:paraId="0C177BF2" w14:textId="64F9A5E9" w:rsidR="00CB5CA9" w:rsidRPr="004F1A35" w:rsidRDefault="0052033F" w:rsidP="00D76535">
            <w:pPr>
              <w:spacing w:before="40"/>
              <w:rPr>
                <w:rFonts w:asciiTheme="minorHAnsi" w:hAnsiTheme="minorHAnsi" w:cstheme="minorHAnsi"/>
                <w:sz w:val="22"/>
                <w:szCs w:val="22"/>
              </w:rPr>
            </w:pPr>
            <w:r>
              <w:rPr>
                <w:rFonts w:asciiTheme="minorHAnsi" w:hAnsiTheme="minorHAnsi" w:cstheme="minorHAnsi"/>
                <w:sz w:val="22"/>
                <w:szCs w:val="22"/>
              </w:rPr>
              <w:t xml:space="preserve">Infection </w:t>
            </w:r>
          </w:p>
        </w:tc>
        <w:tc>
          <w:tcPr>
            <w:tcW w:w="5620" w:type="dxa"/>
          </w:tcPr>
          <w:p w14:paraId="46760FEC" w14:textId="77777777" w:rsidR="00F47E2C" w:rsidRDefault="00F47E2C" w:rsidP="00D76535">
            <w:pPr>
              <w:shd w:val="clear" w:color="auto" w:fill="FFFFFF"/>
              <w:rPr>
                <w:rFonts w:asciiTheme="minorHAnsi" w:hAnsiTheme="minorHAnsi" w:cstheme="minorHAnsi"/>
                <w:b/>
                <w:bCs/>
                <w:sz w:val="22"/>
                <w:szCs w:val="22"/>
              </w:rPr>
            </w:pPr>
          </w:p>
          <w:p w14:paraId="31D158FC" w14:textId="77777777" w:rsidR="0052033F" w:rsidRDefault="0052033F" w:rsidP="00D76535">
            <w:pPr>
              <w:shd w:val="clear" w:color="auto" w:fill="FFFFFF"/>
              <w:rPr>
                <w:rFonts w:asciiTheme="minorHAnsi" w:hAnsiTheme="minorHAnsi" w:cstheme="minorHAnsi"/>
                <w:sz w:val="22"/>
                <w:szCs w:val="22"/>
              </w:rPr>
            </w:pPr>
            <w:r w:rsidRPr="0052033F">
              <w:rPr>
                <w:rFonts w:asciiTheme="minorHAnsi" w:hAnsiTheme="minorHAnsi" w:cstheme="minorHAnsi"/>
                <w:sz w:val="22"/>
                <w:szCs w:val="22"/>
              </w:rPr>
              <w:t xml:space="preserve">Following expert clinical advice and the successful rollout of the COVID-19 vaccine programme, people previously considered to be particularly vulnerable, clinically extremely vulnerable (CEV), and high or higher-risk are not being advised to shield again. </w:t>
            </w:r>
          </w:p>
          <w:p w14:paraId="4EFB387D" w14:textId="77777777" w:rsidR="0052033F" w:rsidRDefault="0052033F" w:rsidP="00D76535">
            <w:pPr>
              <w:shd w:val="clear" w:color="auto" w:fill="FFFFFF"/>
              <w:rPr>
                <w:rFonts w:asciiTheme="minorHAnsi" w:hAnsiTheme="minorHAnsi" w:cstheme="minorHAnsi"/>
                <w:sz w:val="22"/>
                <w:szCs w:val="22"/>
              </w:rPr>
            </w:pPr>
          </w:p>
          <w:p w14:paraId="67BD9382" w14:textId="77777777" w:rsidR="0052033F" w:rsidRDefault="0052033F" w:rsidP="00D76535">
            <w:pPr>
              <w:shd w:val="clear" w:color="auto" w:fill="FFFFFF"/>
              <w:rPr>
                <w:rFonts w:asciiTheme="minorHAnsi" w:hAnsiTheme="minorHAnsi" w:cstheme="minorHAnsi"/>
                <w:sz w:val="22"/>
                <w:szCs w:val="22"/>
              </w:rPr>
            </w:pPr>
            <w:r w:rsidRPr="0052033F">
              <w:rPr>
                <w:rFonts w:asciiTheme="minorHAnsi" w:hAnsiTheme="minorHAnsi" w:cstheme="minorHAnsi"/>
                <w:sz w:val="22"/>
                <w:szCs w:val="22"/>
              </w:rPr>
              <w:t xml:space="preserve">Children and young people who were previously identified as being in one of these groups are advised to continue to follow Guidance for people previously considered clinically extremely vulnerable from COVID-19. </w:t>
            </w:r>
          </w:p>
          <w:p w14:paraId="5C3B4246" w14:textId="77777777" w:rsidR="0052033F" w:rsidRDefault="0052033F" w:rsidP="00D76535">
            <w:pPr>
              <w:shd w:val="clear" w:color="auto" w:fill="FFFFFF"/>
              <w:rPr>
                <w:rFonts w:asciiTheme="minorHAnsi" w:hAnsiTheme="minorHAnsi" w:cstheme="minorHAnsi"/>
                <w:sz w:val="22"/>
                <w:szCs w:val="22"/>
              </w:rPr>
            </w:pPr>
          </w:p>
          <w:p w14:paraId="52690DFA" w14:textId="77777777" w:rsidR="0052033F" w:rsidRDefault="0052033F" w:rsidP="00D76535">
            <w:pPr>
              <w:shd w:val="clear" w:color="auto" w:fill="FFFFFF"/>
              <w:rPr>
                <w:rFonts w:asciiTheme="minorHAnsi" w:hAnsiTheme="minorHAnsi" w:cstheme="minorHAnsi"/>
                <w:sz w:val="22"/>
                <w:szCs w:val="22"/>
              </w:rPr>
            </w:pPr>
          </w:p>
          <w:p w14:paraId="12C4F761" w14:textId="77777777" w:rsidR="005C3D16" w:rsidRDefault="0052033F" w:rsidP="00D76535">
            <w:pPr>
              <w:shd w:val="clear" w:color="auto" w:fill="FFFFFF"/>
              <w:rPr>
                <w:rFonts w:asciiTheme="minorHAnsi" w:hAnsiTheme="minorHAnsi" w:cstheme="minorHAnsi"/>
                <w:sz w:val="22"/>
                <w:szCs w:val="22"/>
              </w:rPr>
            </w:pPr>
            <w:r w:rsidRPr="0052033F">
              <w:rPr>
                <w:rFonts w:asciiTheme="minorHAnsi" w:hAnsiTheme="minorHAnsi" w:cstheme="minorHAnsi"/>
                <w:sz w:val="22"/>
                <w:szCs w:val="22"/>
              </w:rPr>
              <w:lastRenderedPageBreak/>
              <w:t xml:space="preserve">Children and young people over the age of 12 with a weakened immune system should follow Guidance for people whose immune system means they are at higher risk from COVID-19. </w:t>
            </w:r>
          </w:p>
          <w:p w14:paraId="7093E687" w14:textId="77777777" w:rsidR="005C3D16" w:rsidRDefault="005C3D16" w:rsidP="00D76535">
            <w:pPr>
              <w:shd w:val="clear" w:color="auto" w:fill="FFFFFF"/>
              <w:rPr>
                <w:rFonts w:asciiTheme="minorHAnsi" w:hAnsiTheme="minorHAnsi" w:cstheme="minorHAnsi"/>
                <w:sz w:val="22"/>
                <w:szCs w:val="22"/>
              </w:rPr>
            </w:pPr>
          </w:p>
          <w:p w14:paraId="508D6CD4" w14:textId="29530281" w:rsidR="0052033F" w:rsidRPr="0052033F" w:rsidRDefault="0052033F" w:rsidP="00D76535">
            <w:pPr>
              <w:shd w:val="clear" w:color="auto" w:fill="FFFFFF"/>
              <w:rPr>
                <w:rFonts w:asciiTheme="minorHAnsi" w:hAnsiTheme="minorHAnsi" w:cstheme="minorHAnsi"/>
                <w:sz w:val="22"/>
                <w:szCs w:val="22"/>
              </w:rPr>
            </w:pPr>
            <w:r w:rsidRPr="0052033F">
              <w:rPr>
                <w:rFonts w:asciiTheme="minorHAnsi" w:hAnsiTheme="minorHAnsi" w:cstheme="minorHAnsi"/>
                <w:sz w:val="22"/>
                <w:szCs w:val="22"/>
              </w:rPr>
              <w:t>Children and young people previously considered CEV should attend school and should follow the same COVID-19 guidance as the rest of the population. In some circumstances, a child or young person may have received personal advice from their 10 specialist or clinician on additional precautions to take and they should continue to follow that advice.</w:t>
            </w:r>
          </w:p>
          <w:p w14:paraId="7BFAA1AA" w14:textId="38C3F4A7" w:rsidR="0052033F" w:rsidRPr="004F1A35" w:rsidRDefault="0052033F" w:rsidP="00D76535">
            <w:pPr>
              <w:shd w:val="clear" w:color="auto" w:fill="FFFFFF"/>
              <w:rPr>
                <w:rFonts w:asciiTheme="minorHAnsi" w:hAnsiTheme="minorHAnsi" w:cstheme="minorHAnsi"/>
                <w:b/>
                <w:bCs/>
                <w:sz w:val="22"/>
                <w:szCs w:val="22"/>
              </w:rPr>
            </w:pPr>
          </w:p>
        </w:tc>
        <w:tc>
          <w:tcPr>
            <w:tcW w:w="3685" w:type="dxa"/>
          </w:tcPr>
          <w:p w14:paraId="4866475F" w14:textId="16CCEC85" w:rsidR="00EC4DB6" w:rsidRPr="004F1A35" w:rsidRDefault="00EC4DB6" w:rsidP="00D76535">
            <w:pPr>
              <w:shd w:val="clear" w:color="auto" w:fill="FFFFFF"/>
              <w:rPr>
                <w:rFonts w:asciiTheme="minorHAnsi" w:hAnsiTheme="minorHAnsi" w:cstheme="minorHAnsi"/>
                <w:sz w:val="22"/>
                <w:szCs w:val="22"/>
              </w:rPr>
            </w:pPr>
          </w:p>
          <w:p w14:paraId="59190425" w14:textId="624CA869" w:rsidR="00C57019" w:rsidRPr="004F1A35" w:rsidRDefault="00242A36" w:rsidP="004B7D78">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Update Individual Risk Assessments for staff / pupils in this category. </w:t>
            </w:r>
          </w:p>
        </w:tc>
        <w:tc>
          <w:tcPr>
            <w:tcW w:w="1523" w:type="dxa"/>
          </w:tcPr>
          <w:p w14:paraId="52D907F9" w14:textId="77777777" w:rsidR="003B1E45" w:rsidRDefault="003B1E45" w:rsidP="00D76535">
            <w:pPr>
              <w:jc w:val="center"/>
              <w:rPr>
                <w:rFonts w:ascii="Calibri" w:hAnsi="Calibri" w:cs="Calibri"/>
                <w:bCs/>
                <w:sz w:val="22"/>
                <w:szCs w:val="22"/>
              </w:rPr>
            </w:pPr>
          </w:p>
          <w:p w14:paraId="5E6413E7" w14:textId="77777777" w:rsidR="00242A36" w:rsidRDefault="00242A36" w:rsidP="00D76535">
            <w:pPr>
              <w:jc w:val="center"/>
              <w:rPr>
                <w:rFonts w:ascii="Calibri" w:hAnsi="Calibri" w:cs="Calibri"/>
                <w:bCs/>
                <w:sz w:val="22"/>
                <w:szCs w:val="22"/>
              </w:rPr>
            </w:pPr>
            <w:r>
              <w:rPr>
                <w:rFonts w:ascii="Calibri" w:hAnsi="Calibri" w:cs="Calibri"/>
                <w:bCs/>
                <w:sz w:val="22"/>
                <w:szCs w:val="22"/>
              </w:rPr>
              <w:t xml:space="preserve">Carol </w:t>
            </w:r>
            <w:proofErr w:type="spellStart"/>
            <w:r>
              <w:rPr>
                <w:rFonts w:ascii="Calibri" w:hAnsi="Calibri" w:cs="Calibri"/>
                <w:bCs/>
                <w:sz w:val="22"/>
                <w:szCs w:val="22"/>
              </w:rPr>
              <w:t>Wathen</w:t>
            </w:r>
            <w:proofErr w:type="spellEnd"/>
            <w:r>
              <w:rPr>
                <w:rFonts w:ascii="Calibri" w:hAnsi="Calibri" w:cs="Calibri"/>
                <w:bCs/>
                <w:sz w:val="22"/>
                <w:szCs w:val="22"/>
              </w:rPr>
              <w:t xml:space="preserve"> </w:t>
            </w:r>
          </w:p>
          <w:p w14:paraId="2FC0F65B" w14:textId="2ED70397" w:rsidR="00242A36" w:rsidRPr="00892CEB" w:rsidRDefault="00242A36" w:rsidP="00D76535">
            <w:pPr>
              <w:jc w:val="center"/>
              <w:rPr>
                <w:rFonts w:ascii="Calibri" w:hAnsi="Calibri" w:cs="Calibri"/>
                <w:bCs/>
                <w:sz w:val="22"/>
                <w:szCs w:val="22"/>
              </w:rPr>
            </w:pPr>
            <w:r>
              <w:rPr>
                <w:rFonts w:ascii="Calibri" w:hAnsi="Calibri" w:cs="Calibri"/>
                <w:bCs/>
                <w:sz w:val="22"/>
                <w:szCs w:val="22"/>
              </w:rPr>
              <w:t>March 2022</w:t>
            </w:r>
          </w:p>
        </w:tc>
      </w:tr>
      <w:tr w:rsidR="00892CEB" w:rsidRPr="00892CEB" w14:paraId="3F1B76BF" w14:textId="77777777" w:rsidTr="00BD36EB">
        <w:trPr>
          <w:trHeight w:val="434"/>
          <w:jc w:val="center"/>
        </w:trPr>
        <w:tc>
          <w:tcPr>
            <w:tcW w:w="2150" w:type="dxa"/>
          </w:tcPr>
          <w:p w14:paraId="003E04C1" w14:textId="77777777" w:rsidR="0079419D" w:rsidRDefault="0079419D" w:rsidP="00D76535">
            <w:pPr>
              <w:rPr>
                <w:rFonts w:asciiTheme="minorHAnsi" w:hAnsiTheme="minorHAnsi" w:cstheme="minorHAnsi"/>
                <w:b/>
                <w:bCs/>
                <w:sz w:val="22"/>
                <w:szCs w:val="22"/>
              </w:rPr>
            </w:pPr>
          </w:p>
          <w:p w14:paraId="6038AE90" w14:textId="7B2FFAF2" w:rsidR="00A914F0" w:rsidRPr="00A914F0" w:rsidRDefault="00A914F0" w:rsidP="00D76535">
            <w:pPr>
              <w:rPr>
                <w:rFonts w:asciiTheme="minorHAnsi" w:hAnsiTheme="minorHAnsi" w:cstheme="minorHAnsi"/>
                <w:sz w:val="22"/>
                <w:szCs w:val="22"/>
              </w:rPr>
            </w:pPr>
            <w:r>
              <w:rPr>
                <w:rFonts w:asciiTheme="minorHAnsi" w:hAnsiTheme="minorHAnsi" w:cstheme="minorHAnsi"/>
                <w:sz w:val="22"/>
                <w:szCs w:val="22"/>
              </w:rPr>
              <w:t xml:space="preserve">Vaccination </w:t>
            </w:r>
          </w:p>
        </w:tc>
        <w:tc>
          <w:tcPr>
            <w:tcW w:w="2148" w:type="dxa"/>
          </w:tcPr>
          <w:p w14:paraId="779F7F62" w14:textId="77777777" w:rsidR="0079419D" w:rsidRDefault="0079419D" w:rsidP="00D76535">
            <w:pPr>
              <w:rPr>
                <w:rFonts w:asciiTheme="minorHAnsi" w:hAnsiTheme="minorHAnsi" w:cstheme="minorHAnsi"/>
                <w:b/>
                <w:bCs/>
                <w:sz w:val="22"/>
                <w:szCs w:val="22"/>
              </w:rPr>
            </w:pPr>
          </w:p>
          <w:p w14:paraId="798DB36F" w14:textId="3BAED7C2" w:rsidR="00A914F0" w:rsidRPr="00A914F0" w:rsidRDefault="00A914F0" w:rsidP="00D76535">
            <w:pPr>
              <w:rPr>
                <w:rFonts w:asciiTheme="minorHAnsi" w:hAnsiTheme="minorHAnsi" w:cstheme="minorHAnsi"/>
                <w:sz w:val="22"/>
                <w:szCs w:val="22"/>
              </w:rPr>
            </w:pPr>
            <w:r>
              <w:rPr>
                <w:rFonts w:asciiTheme="minorHAnsi" w:hAnsiTheme="minorHAnsi" w:cstheme="minorHAnsi"/>
                <w:sz w:val="22"/>
                <w:szCs w:val="22"/>
              </w:rPr>
              <w:t xml:space="preserve">Infection </w:t>
            </w:r>
            <w:r w:rsidR="0042515A">
              <w:rPr>
                <w:rFonts w:asciiTheme="minorHAnsi" w:hAnsiTheme="minorHAnsi" w:cstheme="minorHAnsi"/>
                <w:sz w:val="22"/>
                <w:szCs w:val="22"/>
              </w:rPr>
              <w:t>c</w:t>
            </w:r>
            <w:r>
              <w:rPr>
                <w:rFonts w:asciiTheme="minorHAnsi" w:hAnsiTheme="minorHAnsi" w:cstheme="minorHAnsi"/>
                <w:sz w:val="22"/>
                <w:szCs w:val="22"/>
              </w:rPr>
              <w:t>ontrol</w:t>
            </w:r>
          </w:p>
        </w:tc>
        <w:tc>
          <w:tcPr>
            <w:tcW w:w="5620" w:type="dxa"/>
          </w:tcPr>
          <w:p w14:paraId="792E873E" w14:textId="77777777" w:rsidR="0079419D" w:rsidRDefault="0079419D" w:rsidP="00D76535">
            <w:pPr>
              <w:shd w:val="clear" w:color="auto" w:fill="FFFFFF"/>
              <w:rPr>
                <w:rFonts w:ascii="Calibri" w:eastAsiaTheme="majorEastAsia" w:hAnsi="Calibri" w:cs="Calibri"/>
                <w:sz w:val="22"/>
                <w:szCs w:val="22"/>
                <w:u w:val="single"/>
                <w:bdr w:val="none" w:sz="0" w:space="0" w:color="auto" w:frame="1"/>
              </w:rPr>
            </w:pPr>
          </w:p>
          <w:p w14:paraId="21D933C3" w14:textId="77777777" w:rsidR="00A914F0" w:rsidRDefault="00A914F0" w:rsidP="00D76535">
            <w:pPr>
              <w:shd w:val="clear" w:color="auto" w:fill="FFFFFF"/>
              <w:rPr>
                <w:rFonts w:ascii="Calibri" w:eastAsiaTheme="majorEastAsia" w:hAnsi="Calibri" w:cs="Calibri"/>
                <w:sz w:val="22"/>
                <w:szCs w:val="22"/>
                <w:bdr w:val="none" w:sz="0" w:space="0" w:color="auto" w:frame="1"/>
              </w:rPr>
            </w:pPr>
            <w:r>
              <w:rPr>
                <w:rFonts w:ascii="Calibri" w:eastAsiaTheme="majorEastAsia" w:hAnsi="Calibri" w:cs="Calibri"/>
                <w:sz w:val="22"/>
                <w:szCs w:val="22"/>
                <w:bdr w:val="none" w:sz="0" w:space="0" w:color="auto" w:frame="1"/>
              </w:rPr>
              <w:t>The government recommend all school staff</w:t>
            </w:r>
            <w:r w:rsidR="00DB7F35">
              <w:rPr>
                <w:rFonts w:ascii="Calibri" w:eastAsiaTheme="majorEastAsia" w:hAnsi="Calibri" w:cs="Calibri"/>
                <w:sz w:val="22"/>
                <w:szCs w:val="22"/>
                <w:bdr w:val="none" w:sz="0" w:space="0" w:color="auto" w:frame="1"/>
              </w:rPr>
              <w:t xml:space="preserve"> and eligible pupils take up the offer of a vaccine. </w:t>
            </w:r>
          </w:p>
          <w:p w14:paraId="2FAB03A8" w14:textId="77777777" w:rsidR="008A1EC5" w:rsidRDefault="008A1EC5" w:rsidP="00D76535">
            <w:pPr>
              <w:shd w:val="clear" w:color="auto" w:fill="FFFFFF"/>
              <w:rPr>
                <w:rFonts w:ascii="Calibri" w:eastAsiaTheme="majorEastAsia" w:hAnsi="Calibri" w:cs="Calibri"/>
                <w:sz w:val="22"/>
                <w:szCs w:val="22"/>
                <w:bdr w:val="none" w:sz="0" w:space="0" w:color="auto" w:frame="1"/>
              </w:rPr>
            </w:pPr>
          </w:p>
          <w:p w14:paraId="068FFA82" w14:textId="223F2D88" w:rsidR="008A1EC5" w:rsidRDefault="00471A5C" w:rsidP="00D76535">
            <w:pPr>
              <w:shd w:val="clear" w:color="auto" w:fill="FFFFFF"/>
              <w:rPr>
                <w:rFonts w:ascii="Calibri" w:eastAsiaTheme="majorEastAsia" w:hAnsi="Calibri" w:cs="Calibri"/>
                <w:sz w:val="22"/>
                <w:szCs w:val="22"/>
                <w:bdr w:val="none" w:sz="0" w:space="0" w:color="auto" w:frame="1"/>
              </w:rPr>
            </w:pPr>
            <w:r>
              <w:rPr>
                <w:rFonts w:ascii="Calibri" w:eastAsiaTheme="majorEastAsia" w:hAnsi="Calibri" w:cs="Calibri"/>
                <w:sz w:val="22"/>
                <w:szCs w:val="22"/>
                <w:bdr w:val="none" w:sz="0" w:space="0" w:color="auto" w:frame="1"/>
              </w:rPr>
              <w:t xml:space="preserve">You can find out more about the in-school vaccination programme in: </w:t>
            </w:r>
            <w:hyperlink r:id="rId14" w:history="1">
              <w:r w:rsidRPr="00CC4CF8">
                <w:rPr>
                  <w:rStyle w:val="Hyperlink"/>
                  <w:rFonts w:ascii="Calibri" w:eastAsiaTheme="majorEastAsia" w:hAnsi="Calibri" w:cs="Calibri"/>
                  <w:sz w:val="22"/>
                  <w:szCs w:val="22"/>
                  <w:bdr w:val="none" w:sz="0" w:space="0" w:color="auto" w:frame="1"/>
                </w:rPr>
                <w:t>https://www.gov.uk/government/publications/covid-19-vaccination-resources-for-schools/covid-19-vaccination-programme-for-children-and-young-people-guidance-for-schools</w:t>
              </w:r>
            </w:hyperlink>
            <w:r>
              <w:rPr>
                <w:rFonts w:ascii="Calibri" w:eastAsiaTheme="majorEastAsia" w:hAnsi="Calibri" w:cs="Calibri"/>
                <w:sz w:val="22"/>
                <w:szCs w:val="22"/>
                <w:bdr w:val="none" w:sz="0" w:space="0" w:color="auto" w:frame="1"/>
              </w:rPr>
              <w:t xml:space="preserve"> </w:t>
            </w:r>
          </w:p>
          <w:p w14:paraId="4C29A375" w14:textId="4EB811CE" w:rsidR="008A1EC5" w:rsidRPr="00A914F0" w:rsidRDefault="008A1EC5" w:rsidP="00D76535">
            <w:pPr>
              <w:shd w:val="clear" w:color="auto" w:fill="FFFFFF"/>
              <w:rPr>
                <w:rFonts w:ascii="Calibri" w:eastAsiaTheme="majorEastAsia" w:hAnsi="Calibri" w:cs="Calibri"/>
                <w:sz w:val="22"/>
                <w:szCs w:val="22"/>
                <w:bdr w:val="none" w:sz="0" w:space="0" w:color="auto" w:frame="1"/>
              </w:rPr>
            </w:pPr>
          </w:p>
        </w:tc>
        <w:tc>
          <w:tcPr>
            <w:tcW w:w="3685" w:type="dxa"/>
          </w:tcPr>
          <w:p w14:paraId="7C4BEA0A" w14:textId="070EA375" w:rsidR="0079419D" w:rsidRDefault="0079419D" w:rsidP="00D76535">
            <w:pPr>
              <w:rPr>
                <w:rFonts w:ascii="Calibri" w:hAnsi="Calibri" w:cs="Calibri"/>
                <w:b/>
                <w:bCs/>
                <w:sz w:val="22"/>
                <w:szCs w:val="22"/>
              </w:rPr>
            </w:pPr>
          </w:p>
          <w:p w14:paraId="57A1759A" w14:textId="6482DA79" w:rsidR="00242A36" w:rsidRPr="00242A36" w:rsidRDefault="00242A36" w:rsidP="00242A36">
            <w:pPr>
              <w:rPr>
                <w:rFonts w:ascii="Calibri" w:hAnsi="Calibri" w:cs="Calibri"/>
                <w:sz w:val="22"/>
                <w:szCs w:val="22"/>
              </w:rPr>
            </w:pPr>
            <w:r w:rsidRPr="00242A36">
              <w:rPr>
                <w:rFonts w:ascii="Calibri" w:hAnsi="Calibri" w:cs="Calibri"/>
                <w:sz w:val="22"/>
                <w:szCs w:val="22"/>
              </w:rPr>
              <w:t>Communicated to all staff.</w:t>
            </w:r>
          </w:p>
          <w:p w14:paraId="74709C56" w14:textId="09B19273" w:rsidR="00242A36" w:rsidRPr="00892CEB" w:rsidRDefault="00242A36" w:rsidP="00D76535">
            <w:pPr>
              <w:rPr>
                <w:rFonts w:ascii="Calibri" w:hAnsi="Calibri" w:cs="Calibri"/>
                <w:b/>
                <w:bCs/>
                <w:sz w:val="22"/>
                <w:szCs w:val="22"/>
              </w:rPr>
            </w:pPr>
          </w:p>
        </w:tc>
        <w:tc>
          <w:tcPr>
            <w:tcW w:w="1523" w:type="dxa"/>
          </w:tcPr>
          <w:p w14:paraId="4F29462E" w14:textId="77777777" w:rsidR="0079419D" w:rsidRDefault="0079419D" w:rsidP="00D76535">
            <w:pPr>
              <w:jc w:val="center"/>
              <w:rPr>
                <w:rFonts w:ascii="Calibri" w:hAnsi="Calibri" w:cs="Calibri"/>
                <w:bCs/>
                <w:sz w:val="22"/>
                <w:szCs w:val="22"/>
              </w:rPr>
            </w:pPr>
          </w:p>
          <w:p w14:paraId="1F2A9178" w14:textId="1F0B1418" w:rsidR="00242A36" w:rsidRPr="00892CEB" w:rsidRDefault="00242A36" w:rsidP="00D76535">
            <w:pPr>
              <w:jc w:val="center"/>
              <w:rPr>
                <w:rFonts w:ascii="Calibri" w:hAnsi="Calibri" w:cs="Calibri"/>
                <w:bCs/>
                <w:sz w:val="22"/>
                <w:szCs w:val="22"/>
              </w:rPr>
            </w:pPr>
            <w:r>
              <w:rPr>
                <w:rFonts w:ascii="Calibri" w:hAnsi="Calibri" w:cs="Calibri"/>
                <w:bCs/>
                <w:sz w:val="22"/>
                <w:szCs w:val="22"/>
              </w:rPr>
              <w:t>Sam Bailey March 2022</w:t>
            </w:r>
          </w:p>
        </w:tc>
      </w:tr>
      <w:tr w:rsidR="00892CEB" w:rsidRPr="00892CEB" w14:paraId="2A7C9B0C" w14:textId="77777777" w:rsidTr="00BD36EB">
        <w:trPr>
          <w:trHeight w:val="434"/>
          <w:jc w:val="center"/>
        </w:trPr>
        <w:tc>
          <w:tcPr>
            <w:tcW w:w="2150" w:type="dxa"/>
          </w:tcPr>
          <w:p w14:paraId="358B1254" w14:textId="77777777" w:rsidR="00236CE8" w:rsidRDefault="00236CE8" w:rsidP="00D76535">
            <w:pPr>
              <w:rPr>
                <w:sz w:val="22"/>
              </w:rPr>
            </w:pPr>
          </w:p>
          <w:p w14:paraId="1DDFC100" w14:textId="025BB721" w:rsidR="00423913" w:rsidRPr="001339B6" w:rsidRDefault="00423913" w:rsidP="00D76535">
            <w:pPr>
              <w:rPr>
                <w:rFonts w:asciiTheme="minorHAnsi" w:hAnsiTheme="minorHAnsi" w:cstheme="minorHAnsi"/>
                <w:sz w:val="22"/>
              </w:rPr>
            </w:pPr>
            <w:r w:rsidRPr="001339B6">
              <w:rPr>
                <w:rFonts w:asciiTheme="minorHAnsi" w:hAnsiTheme="minorHAnsi" w:cstheme="minorHAnsi"/>
                <w:sz w:val="22"/>
              </w:rPr>
              <w:t xml:space="preserve">Mandatory </w:t>
            </w:r>
            <w:r w:rsidR="001339B6" w:rsidRPr="001339B6">
              <w:rPr>
                <w:rFonts w:asciiTheme="minorHAnsi" w:hAnsiTheme="minorHAnsi" w:cstheme="minorHAnsi"/>
                <w:sz w:val="22"/>
              </w:rPr>
              <w:t xml:space="preserve">Certification </w:t>
            </w:r>
          </w:p>
          <w:p w14:paraId="3417B8F4" w14:textId="295ADD12" w:rsidR="00423913" w:rsidRPr="00892CEB" w:rsidRDefault="00423913" w:rsidP="00D76535">
            <w:pPr>
              <w:rPr>
                <w:sz w:val="22"/>
              </w:rPr>
            </w:pPr>
          </w:p>
        </w:tc>
        <w:tc>
          <w:tcPr>
            <w:tcW w:w="2148" w:type="dxa"/>
          </w:tcPr>
          <w:p w14:paraId="2E8778B5" w14:textId="77777777" w:rsidR="00236CE8" w:rsidRDefault="00236CE8" w:rsidP="00D76535">
            <w:pPr>
              <w:rPr>
                <w:rFonts w:ascii="Calibri" w:hAnsi="Calibri" w:cs="Calibri"/>
                <w:sz w:val="22"/>
                <w:szCs w:val="22"/>
              </w:rPr>
            </w:pPr>
          </w:p>
          <w:p w14:paraId="0D1F3765" w14:textId="5F6C63E2" w:rsidR="001339B6" w:rsidRPr="00892CEB" w:rsidRDefault="0042515A" w:rsidP="00D76535">
            <w:pPr>
              <w:rPr>
                <w:rFonts w:ascii="Calibri" w:hAnsi="Calibri" w:cs="Calibri"/>
                <w:sz w:val="22"/>
                <w:szCs w:val="22"/>
              </w:rPr>
            </w:pPr>
            <w:r>
              <w:rPr>
                <w:rFonts w:ascii="Calibri" w:hAnsi="Calibri" w:cs="Calibri"/>
                <w:sz w:val="22"/>
                <w:szCs w:val="22"/>
              </w:rPr>
              <w:t xml:space="preserve">Infection control </w:t>
            </w:r>
          </w:p>
        </w:tc>
        <w:tc>
          <w:tcPr>
            <w:tcW w:w="5620" w:type="dxa"/>
          </w:tcPr>
          <w:p w14:paraId="7BF8E15C" w14:textId="77777777" w:rsidR="00F70C64" w:rsidRDefault="00F70C64" w:rsidP="00D76535">
            <w:pPr>
              <w:rPr>
                <w:rFonts w:asciiTheme="minorHAnsi" w:hAnsiTheme="minorHAnsi" w:cstheme="minorHAnsi"/>
                <w:sz w:val="22"/>
                <w:szCs w:val="22"/>
              </w:rPr>
            </w:pPr>
          </w:p>
          <w:p w14:paraId="1E241788" w14:textId="77777777" w:rsidR="00D85E42" w:rsidRDefault="001F424E" w:rsidP="00D76535">
            <w:pPr>
              <w:rPr>
                <w:rFonts w:asciiTheme="minorHAnsi" w:hAnsiTheme="minorHAnsi" w:cstheme="minorHAnsi"/>
                <w:sz w:val="22"/>
                <w:szCs w:val="22"/>
              </w:rPr>
            </w:pPr>
            <w:r w:rsidRPr="001F424E">
              <w:rPr>
                <w:rFonts w:asciiTheme="minorHAnsi" w:hAnsiTheme="minorHAnsi" w:cstheme="minorHAnsi"/>
                <w:sz w:val="22"/>
                <w:szCs w:val="22"/>
              </w:rPr>
              <w:t xml:space="preserve">Mandatory certification is no longer in place and so venues and events are not required by law to use the NHS COVID Pass as a condition of entry, but some may do so voluntarily. </w:t>
            </w:r>
          </w:p>
          <w:p w14:paraId="5A19C4A4" w14:textId="77777777" w:rsidR="00D85E42" w:rsidRDefault="00D85E42" w:rsidP="00D76535">
            <w:pPr>
              <w:rPr>
                <w:rFonts w:asciiTheme="minorHAnsi" w:hAnsiTheme="minorHAnsi" w:cstheme="minorHAnsi"/>
                <w:sz w:val="22"/>
                <w:szCs w:val="22"/>
              </w:rPr>
            </w:pPr>
          </w:p>
          <w:p w14:paraId="06485D7E" w14:textId="375CC8C8" w:rsidR="00D85E42" w:rsidRDefault="001F424E" w:rsidP="00D76535">
            <w:pPr>
              <w:rPr>
                <w:rFonts w:asciiTheme="minorHAnsi" w:hAnsiTheme="minorHAnsi" w:cstheme="minorHAnsi"/>
                <w:sz w:val="22"/>
                <w:szCs w:val="22"/>
              </w:rPr>
            </w:pPr>
            <w:r w:rsidRPr="001F424E">
              <w:rPr>
                <w:rFonts w:asciiTheme="minorHAnsi" w:hAnsiTheme="minorHAnsi" w:cstheme="minorHAnsi"/>
                <w:sz w:val="22"/>
                <w:szCs w:val="22"/>
              </w:rPr>
              <w:t>Further information on this is available in the guidance on using your NHS COVID-19 Pass for travel abroad and at venues and settings in England</w:t>
            </w:r>
            <w:r w:rsidR="00D85E42">
              <w:rPr>
                <w:rFonts w:asciiTheme="minorHAnsi" w:hAnsiTheme="minorHAnsi" w:cstheme="minorHAnsi"/>
                <w:sz w:val="22"/>
                <w:szCs w:val="22"/>
              </w:rPr>
              <w:t xml:space="preserve">  </w:t>
            </w:r>
            <w:hyperlink r:id="rId15" w:history="1">
              <w:r w:rsidR="00D85E42" w:rsidRPr="00CC4CF8">
                <w:rPr>
                  <w:rStyle w:val="Hyperlink"/>
                  <w:rFonts w:asciiTheme="minorHAnsi" w:hAnsiTheme="minorHAnsi" w:cstheme="minorHAnsi"/>
                  <w:sz w:val="22"/>
                  <w:szCs w:val="22"/>
                </w:rPr>
                <w:t>https://www.gov.uk/guidance/nhs-covid-pass</w:t>
              </w:r>
            </w:hyperlink>
          </w:p>
          <w:p w14:paraId="7637666E" w14:textId="77777777" w:rsidR="00D85E42" w:rsidRDefault="00D85E42" w:rsidP="00D76535">
            <w:pPr>
              <w:rPr>
                <w:rFonts w:asciiTheme="minorHAnsi" w:hAnsiTheme="minorHAnsi" w:cstheme="minorHAnsi"/>
                <w:sz w:val="22"/>
                <w:szCs w:val="22"/>
              </w:rPr>
            </w:pPr>
          </w:p>
          <w:p w14:paraId="75E615E6" w14:textId="77777777" w:rsidR="001339B6" w:rsidRDefault="00D85E42" w:rsidP="00D76535">
            <w:pPr>
              <w:rPr>
                <w:rFonts w:asciiTheme="minorHAnsi" w:hAnsiTheme="minorHAnsi" w:cstheme="minorHAnsi"/>
                <w:sz w:val="22"/>
                <w:szCs w:val="22"/>
              </w:rPr>
            </w:pPr>
            <w:r>
              <w:rPr>
                <w:rFonts w:asciiTheme="minorHAnsi" w:hAnsiTheme="minorHAnsi" w:cstheme="minorHAnsi"/>
                <w:sz w:val="22"/>
                <w:szCs w:val="22"/>
              </w:rPr>
              <w:t xml:space="preserve">School </w:t>
            </w:r>
            <w:r w:rsidR="001F424E" w:rsidRPr="001F424E">
              <w:rPr>
                <w:rFonts w:asciiTheme="minorHAnsi" w:hAnsiTheme="minorHAnsi" w:cstheme="minorHAnsi"/>
                <w:sz w:val="22"/>
                <w:szCs w:val="22"/>
              </w:rPr>
              <w:t>should not use the NHS COVID Pass as a condition of entry for education or related activities such as exams, teaching, extra-curricular activities or any other day-to-day activities that are part of education or training.</w:t>
            </w:r>
          </w:p>
          <w:p w14:paraId="019CCD80" w14:textId="435D85E2" w:rsidR="00D85E42" w:rsidRPr="001F424E" w:rsidRDefault="00D85E42" w:rsidP="00D76535">
            <w:pPr>
              <w:rPr>
                <w:rFonts w:asciiTheme="minorHAnsi" w:hAnsiTheme="minorHAnsi" w:cstheme="minorHAnsi"/>
                <w:sz w:val="22"/>
                <w:szCs w:val="22"/>
              </w:rPr>
            </w:pPr>
          </w:p>
        </w:tc>
        <w:tc>
          <w:tcPr>
            <w:tcW w:w="3685" w:type="dxa"/>
          </w:tcPr>
          <w:p w14:paraId="3F3D44A7" w14:textId="77777777" w:rsidR="00236CE8" w:rsidRDefault="00236CE8" w:rsidP="00D76535">
            <w:pPr>
              <w:rPr>
                <w:rFonts w:ascii="Calibri" w:hAnsi="Calibri" w:cs="Calibri"/>
                <w:b/>
                <w:bCs/>
                <w:sz w:val="22"/>
                <w:szCs w:val="22"/>
              </w:rPr>
            </w:pPr>
          </w:p>
          <w:p w14:paraId="778456A0" w14:textId="4957E463" w:rsidR="00242A36" w:rsidRPr="00892CEB" w:rsidRDefault="00242A36" w:rsidP="00D76535">
            <w:pPr>
              <w:rPr>
                <w:rFonts w:ascii="Calibri" w:hAnsi="Calibri" w:cs="Calibri"/>
                <w:b/>
                <w:bCs/>
                <w:sz w:val="22"/>
                <w:szCs w:val="22"/>
              </w:rPr>
            </w:pPr>
            <w:r>
              <w:rPr>
                <w:rFonts w:ascii="Calibri" w:hAnsi="Calibri" w:cs="Calibri"/>
                <w:b/>
                <w:bCs/>
                <w:sz w:val="22"/>
                <w:szCs w:val="22"/>
              </w:rPr>
              <w:t>N/A</w:t>
            </w:r>
          </w:p>
        </w:tc>
        <w:tc>
          <w:tcPr>
            <w:tcW w:w="1523" w:type="dxa"/>
          </w:tcPr>
          <w:p w14:paraId="289B0434" w14:textId="77777777" w:rsidR="00236CE8" w:rsidRDefault="00236CE8" w:rsidP="00D76535">
            <w:pPr>
              <w:jc w:val="center"/>
              <w:rPr>
                <w:rFonts w:ascii="Calibri" w:hAnsi="Calibri" w:cs="Calibri"/>
                <w:bCs/>
                <w:sz w:val="22"/>
                <w:szCs w:val="22"/>
              </w:rPr>
            </w:pPr>
          </w:p>
          <w:p w14:paraId="7EA4637D" w14:textId="77777777" w:rsidR="00242A36" w:rsidRDefault="00242A36" w:rsidP="00D76535">
            <w:pPr>
              <w:jc w:val="center"/>
              <w:rPr>
                <w:rFonts w:ascii="Calibri" w:hAnsi="Calibri" w:cs="Calibri"/>
                <w:bCs/>
                <w:sz w:val="22"/>
                <w:szCs w:val="22"/>
              </w:rPr>
            </w:pPr>
            <w:r>
              <w:rPr>
                <w:rFonts w:ascii="Calibri" w:hAnsi="Calibri" w:cs="Calibri"/>
                <w:bCs/>
                <w:sz w:val="22"/>
                <w:szCs w:val="22"/>
              </w:rPr>
              <w:t>Sam Bailey</w:t>
            </w:r>
          </w:p>
          <w:p w14:paraId="2AFC41FF" w14:textId="08BB735B" w:rsidR="00242A36" w:rsidRPr="00892CEB" w:rsidRDefault="00242A36" w:rsidP="00D76535">
            <w:pPr>
              <w:jc w:val="center"/>
              <w:rPr>
                <w:rFonts w:ascii="Calibri" w:hAnsi="Calibri" w:cs="Calibri"/>
                <w:bCs/>
                <w:sz w:val="22"/>
                <w:szCs w:val="22"/>
              </w:rPr>
            </w:pPr>
            <w:r>
              <w:rPr>
                <w:rFonts w:ascii="Calibri" w:hAnsi="Calibri" w:cs="Calibri"/>
                <w:bCs/>
                <w:sz w:val="22"/>
                <w:szCs w:val="22"/>
              </w:rPr>
              <w:t>March 2022</w:t>
            </w:r>
          </w:p>
        </w:tc>
      </w:tr>
      <w:tr w:rsidR="00242A36" w:rsidRPr="00892CEB" w14:paraId="566BEDE0" w14:textId="77777777" w:rsidTr="00BD36EB">
        <w:trPr>
          <w:trHeight w:val="434"/>
          <w:jc w:val="center"/>
        </w:trPr>
        <w:tc>
          <w:tcPr>
            <w:tcW w:w="2150" w:type="dxa"/>
          </w:tcPr>
          <w:p w14:paraId="3A5DFAF3" w14:textId="77777777" w:rsidR="00242A36" w:rsidRDefault="00242A36" w:rsidP="00242A36">
            <w:pPr>
              <w:rPr>
                <w:rFonts w:asciiTheme="minorHAnsi" w:hAnsiTheme="minorHAnsi" w:cstheme="minorHAnsi"/>
                <w:sz w:val="22"/>
              </w:rPr>
            </w:pPr>
          </w:p>
          <w:p w14:paraId="5B71E90D" w14:textId="5E1CF489" w:rsidR="00242A36" w:rsidRDefault="00242A36" w:rsidP="00242A36">
            <w:pPr>
              <w:rPr>
                <w:rFonts w:asciiTheme="minorHAnsi" w:hAnsiTheme="minorHAnsi" w:cstheme="minorHAnsi"/>
                <w:sz w:val="22"/>
              </w:rPr>
            </w:pPr>
            <w:r>
              <w:rPr>
                <w:rFonts w:asciiTheme="minorHAnsi" w:hAnsiTheme="minorHAnsi" w:cstheme="minorHAnsi"/>
                <w:sz w:val="22"/>
              </w:rPr>
              <w:t xml:space="preserve">Welcoming children back to school </w:t>
            </w:r>
          </w:p>
          <w:p w14:paraId="2BF4322C" w14:textId="6F09864B" w:rsidR="00242A36" w:rsidRPr="00E8731C" w:rsidRDefault="00242A36" w:rsidP="00242A36">
            <w:pPr>
              <w:rPr>
                <w:rFonts w:asciiTheme="minorHAnsi" w:hAnsiTheme="minorHAnsi" w:cstheme="minorHAnsi"/>
                <w:sz w:val="22"/>
              </w:rPr>
            </w:pPr>
          </w:p>
        </w:tc>
        <w:tc>
          <w:tcPr>
            <w:tcW w:w="2148" w:type="dxa"/>
          </w:tcPr>
          <w:p w14:paraId="1BE6D23D" w14:textId="77777777" w:rsidR="00242A36" w:rsidRDefault="00242A36" w:rsidP="00242A36">
            <w:pPr>
              <w:rPr>
                <w:rFonts w:asciiTheme="minorHAnsi" w:hAnsiTheme="minorHAnsi" w:cstheme="minorHAnsi"/>
                <w:sz w:val="22"/>
              </w:rPr>
            </w:pPr>
          </w:p>
          <w:p w14:paraId="52359E4C" w14:textId="34B8A6AD" w:rsidR="00242A36" w:rsidRPr="00E8731C" w:rsidRDefault="00242A36" w:rsidP="00242A36">
            <w:pPr>
              <w:rPr>
                <w:rFonts w:asciiTheme="minorHAnsi" w:hAnsiTheme="minorHAnsi" w:cstheme="minorHAnsi"/>
                <w:sz w:val="22"/>
              </w:rPr>
            </w:pPr>
            <w:r>
              <w:rPr>
                <w:rFonts w:asciiTheme="minorHAnsi" w:hAnsiTheme="minorHAnsi" w:cstheme="minorHAnsi"/>
                <w:sz w:val="22"/>
              </w:rPr>
              <w:t xml:space="preserve">Transmission of infection </w:t>
            </w:r>
          </w:p>
        </w:tc>
        <w:tc>
          <w:tcPr>
            <w:tcW w:w="5620" w:type="dxa"/>
          </w:tcPr>
          <w:p w14:paraId="33E03455" w14:textId="77777777" w:rsidR="00242A36" w:rsidRDefault="00242A36" w:rsidP="00242A36">
            <w:pPr>
              <w:shd w:val="clear" w:color="auto" w:fill="FFFFFF"/>
              <w:rPr>
                <w:rFonts w:asciiTheme="minorHAnsi" w:hAnsiTheme="minorHAnsi" w:cstheme="minorHAnsi"/>
                <w:sz w:val="22"/>
                <w:szCs w:val="22"/>
              </w:rPr>
            </w:pPr>
          </w:p>
          <w:p w14:paraId="42E13CCD" w14:textId="77777777" w:rsidR="00242A36" w:rsidRDefault="00242A36" w:rsidP="00242A36">
            <w:pPr>
              <w:shd w:val="clear" w:color="auto" w:fill="FFFFFF"/>
              <w:rPr>
                <w:rFonts w:asciiTheme="minorHAnsi" w:hAnsiTheme="minorHAnsi" w:cstheme="minorHAnsi"/>
                <w:sz w:val="22"/>
                <w:szCs w:val="22"/>
              </w:rPr>
            </w:pPr>
            <w:r w:rsidRPr="006C4FB4">
              <w:rPr>
                <w:rFonts w:asciiTheme="minorHAnsi" w:hAnsiTheme="minorHAnsi" w:cstheme="minorHAnsi"/>
                <w:sz w:val="22"/>
                <w:szCs w:val="22"/>
              </w:rPr>
              <w:t xml:space="preserve">In most cases, parents and carers will agree that a pupil with the key symptoms of COVID-19 should not attend the school, given the potential risk to others. </w:t>
            </w:r>
          </w:p>
          <w:p w14:paraId="7ED75619" w14:textId="77777777" w:rsidR="00242A36" w:rsidRDefault="00242A36" w:rsidP="00242A36">
            <w:pPr>
              <w:shd w:val="clear" w:color="auto" w:fill="FFFFFF"/>
              <w:rPr>
                <w:rFonts w:asciiTheme="minorHAnsi" w:hAnsiTheme="minorHAnsi" w:cstheme="minorHAnsi"/>
                <w:sz w:val="22"/>
                <w:szCs w:val="22"/>
              </w:rPr>
            </w:pPr>
          </w:p>
          <w:p w14:paraId="0631B873" w14:textId="55E64AFB" w:rsidR="00242A36" w:rsidRDefault="00242A36" w:rsidP="00242A36">
            <w:pPr>
              <w:shd w:val="clear" w:color="auto" w:fill="FFFFFF"/>
              <w:rPr>
                <w:rFonts w:asciiTheme="minorHAnsi" w:hAnsiTheme="minorHAnsi" w:cstheme="minorHAnsi"/>
                <w:sz w:val="22"/>
                <w:szCs w:val="22"/>
              </w:rPr>
            </w:pPr>
            <w:r w:rsidRPr="006C4FB4">
              <w:rPr>
                <w:rFonts w:asciiTheme="minorHAnsi" w:hAnsiTheme="minorHAnsi" w:cstheme="minorHAnsi"/>
                <w:sz w:val="22"/>
                <w:szCs w:val="22"/>
              </w:rPr>
              <w:t>If a parent or carer insists on a pupil attending your school where they have a confirmed or suspected case of COVID-19, you can take the decision to refuse the pupil if, in your reasonable judgement, it is necessary to protect other pupils and staff from possible infection with COVID-19.</w:t>
            </w:r>
          </w:p>
          <w:p w14:paraId="6E069B0E" w14:textId="6CBC12FF" w:rsidR="00242A36" w:rsidRPr="006C4FB4" w:rsidRDefault="00242A36" w:rsidP="00242A36">
            <w:pPr>
              <w:shd w:val="clear" w:color="auto" w:fill="FFFFFF"/>
              <w:rPr>
                <w:rFonts w:asciiTheme="minorHAnsi" w:hAnsiTheme="minorHAnsi" w:cstheme="minorHAnsi"/>
                <w:sz w:val="22"/>
                <w:szCs w:val="22"/>
              </w:rPr>
            </w:pPr>
          </w:p>
        </w:tc>
        <w:tc>
          <w:tcPr>
            <w:tcW w:w="3685" w:type="dxa"/>
          </w:tcPr>
          <w:p w14:paraId="50DB0F02" w14:textId="77777777" w:rsidR="00242A36" w:rsidRPr="00242A36" w:rsidRDefault="00242A36" w:rsidP="00242A36">
            <w:pPr>
              <w:rPr>
                <w:rFonts w:asciiTheme="minorHAnsi" w:hAnsiTheme="minorHAnsi" w:cstheme="minorHAnsi"/>
                <w:sz w:val="22"/>
                <w:szCs w:val="22"/>
              </w:rPr>
            </w:pPr>
          </w:p>
          <w:p w14:paraId="7EDB9F42" w14:textId="71B496AA" w:rsidR="00242A36" w:rsidRDefault="00242A36" w:rsidP="00242A36">
            <w:pPr>
              <w:rPr>
                <w:rFonts w:asciiTheme="minorHAnsi" w:hAnsiTheme="minorHAnsi" w:cstheme="minorHAnsi"/>
                <w:sz w:val="22"/>
                <w:szCs w:val="22"/>
              </w:rPr>
            </w:pPr>
            <w:r w:rsidRPr="00242A36">
              <w:rPr>
                <w:rFonts w:asciiTheme="minorHAnsi" w:hAnsiTheme="minorHAnsi" w:cstheme="minorHAnsi"/>
                <w:sz w:val="22"/>
                <w:szCs w:val="22"/>
              </w:rPr>
              <w:t xml:space="preserve">Notify staff responsible for monitoring school attendance. </w:t>
            </w:r>
          </w:p>
          <w:p w14:paraId="3804F124" w14:textId="77777777" w:rsidR="00242A36" w:rsidRPr="00242A36" w:rsidRDefault="00242A36" w:rsidP="00242A36">
            <w:pPr>
              <w:rPr>
                <w:rFonts w:asciiTheme="minorHAnsi" w:hAnsiTheme="minorHAnsi" w:cstheme="minorHAnsi"/>
                <w:sz w:val="22"/>
                <w:szCs w:val="22"/>
              </w:rPr>
            </w:pPr>
          </w:p>
          <w:p w14:paraId="0E7752F0" w14:textId="4A799785" w:rsidR="00242A36" w:rsidRPr="00892CEB" w:rsidRDefault="00242A36" w:rsidP="00242A36">
            <w:pPr>
              <w:rPr>
                <w:rFonts w:ascii="Calibri" w:hAnsi="Calibri" w:cs="Calibri"/>
                <w:b/>
                <w:bCs/>
                <w:sz w:val="22"/>
                <w:szCs w:val="22"/>
              </w:rPr>
            </w:pPr>
            <w:r w:rsidRPr="00242A36">
              <w:rPr>
                <w:rFonts w:asciiTheme="minorHAnsi" w:hAnsiTheme="minorHAnsi" w:cstheme="minorHAnsi"/>
                <w:sz w:val="22"/>
                <w:szCs w:val="22"/>
              </w:rPr>
              <w:t>Notify parents/carers.</w:t>
            </w:r>
          </w:p>
        </w:tc>
        <w:tc>
          <w:tcPr>
            <w:tcW w:w="1523" w:type="dxa"/>
          </w:tcPr>
          <w:p w14:paraId="40B6E52B" w14:textId="77777777" w:rsidR="00242A36" w:rsidRDefault="00242A36" w:rsidP="00242A36">
            <w:pPr>
              <w:jc w:val="center"/>
              <w:rPr>
                <w:rFonts w:ascii="Calibri" w:hAnsi="Calibri" w:cs="Calibri"/>
                <w:bCs/>
                <w:sz w:val="22"/>
                <w:szCs w:val="22"/>
              </w:rPr>
            </w:pPr>
          </w:p>
          <w:p w14:paraId="52B19CB1" w14:textId="77777777" w:rsidR="00242A36" w:rsidRDefault="00242A36" w:rsidP="00242A36">
            <w:pPr>
              <w:jc w:val="center"/>
              <w:rPr>
                <w:rFonts w:ascii="Calibri" w:hAnsi="Calibri" w:cs="Calibri"/>
                <w:bCs/>
                <w:sz w:val="22"/>
                <w:szCs w:val="22"/>
              </w:rPr>
            </w:pPr>
            <w:r>
              <w:rPr>
                <w:rFonts w:ascii="Calibri" w:hAnsi="Calibri" w:cs="Calibri"/>
                <w:bCs/>
                <w:sz w:val="22"/>
                <w:szCs w:val="22"/>
              </w:rPr>
              <w:t>Sam Bailey</w:t>
            </w:r>
          </w:p>
          <w:p w14:paraId="12B57591" w14:textId="73F7B592" w:rsidR="00242A36" w:rsidRPr="00892CEB" w:rsidRDefault="00242A36" w:rsidP="00242A36">
            <w:pPr>
              <w:jc w:val="center"/>
              <w:rPr>
                <w:rFonts w:ascii="Calibri" w:hAnsi="Calibri" w:cs="Calibri"/>
                <w:bCs/>
                <w:sz w:val="22"/>
                <w:szCs w:val="22"/>
              </w:rPr>
            </w:pPr>
            <w:r>
              <w:rPr>
                <w:rFonts w:ascii="Calibri" w:hAnsi="Calibri" w:cs="Calibri"/>
                <w:bCs/>
                <w:sz w:val="22"/>
                <w:szCs w:val="22"/>
              </w:rPr>
              <w:t>March 2022</w:t>
            </w:r>
          </w:p>
        </w:tc>
      </w:tr>
      <w:tr w:rsidR="00242A36" w:rsidRPr="00892CEB" w14:paraId="18C8F311" w14:textId="77777777" w:rsidTr="00BD36EB">
        <w:trPr>
          <w:trHeight w:val="434"/>
          <w:jc w:val="center"/>
        </w:trPr>
        <w:tc>
          <w:tcPr>
            <w:tcW w:w="2150" w:type="dxa"/>
          </w:tcPr>
          <w:p w14:paraId="2613F80F" w14:textId="77777777" w:rsidR="00242A36" w:rsidRDefault="00242A36" w:rsidP="00242A36">
            <w:pPr>
              <w:rPr>
                <w:rFonts w:asciiTheme="minorHAnsi" w:hAnsiTheme="minorHAnsi" w:cstheme="minorHAnsi"/>
                <w:sz w:val="22"/>
              </w:rPr>
            </w:pPr>
          </w:p>
          <w:p w14:paraId="1A6FA04B" w14:textId="004290E9" w:rsidR="00242A36" w:rsidRPr="00892CEB" w:rsidRDefault="00242A36" w:rsidP="00242A36">
            <w:pPr>
              <w:rPr>
                <w:rFonts w:asciiTheme="minorHAnsi" w:hAnsiTheme="minorHAnsi" w:cstheme="minorHAnsi"/>
                <w:sz w:val="22"/>
              </w:rPr>
            </w:pPr>
            <w:r>
              <w:rPr>
                <w:rFonts w:asciiTheme="minorHAnsi" w:hAnsiTheme="minorHAnsi" w:cstheme="minorHAnsi"/>
                <w:sz w:val="22"/>
              </w:rPr>
              <w:t xml:space="preserve">Vulnerable children </w:t>
            </w:r>
          </w:p>
        </w:tc>
        <w:tc>
          <w:tcPr>
            <w:tcW w:w="2148" w:type="dxa"/>
          </w:tcPr>
          <w:p w14:paraId="55CC6847" w14:textId="77777777" w:rsidR="00242A36" w:rsidRDefault="00242A36" w:rsidP="00242A36">
            <w:pPr>
              <w:rPr>
                <w:rFonts w:asciiTheme="minorHAnsi" w:hAnsiTheme="minorHAnsi" w:cstheme="minorHAnsi"/>
                <w:sz w:val="22"/>
              </w:rPr>
            </w:pPr>
          </w:p>
          <w:p w14:paraId="476512D2" w14:textId="1FF26B8E" w:rsidR="00242A36" w:rsidRPr="00892CEB" w:rsidRDefault="00242A36" w:rsidP="00242A36">
            <w:pPr>
              <w:rPr>
                <w:rFonts w:asciiTheme="minorHAnsi" w:hAnsiTheme="minorHAnsi" w:cstheme="minorHAnsi"/>
                <w:sz w:val="22"/>
              </w:rPr>
            </w:pPr>
            <w:r>
              <w:rPr>
                <w:rFonts w:asciiTheme="minorHAnsi" w:hAnsiTheme="minorHAnsi" w:cstheme="minorHAnsi"/>
                <w:sz w:val="22"/>
              </w:rPr>
              <w:t>Covid-19</w:t>
            </w:r>
          </w:p>
        </w:tc>
        <w:tc>
          <w:tcPr>
            <w:tcW w:w="5620" w:type="dxa"/>
          </w:tcPr>
          <w:p w14:paraId="2A3FE056" w14:textId="77777777" w:rsidR="00242A36" w:rsidRDefault="00242A36" w:rsidP="00242A36">
            <w:pPr>
              <w:shd w:val="clear" w:color="auto" w:fill="FFFFFF"/>
              <w:rPr>
                <w:rFonts w:asciiTheme="minorHAnsi" w:hAnsiTheme="minorHAnsi" w:cstheme="minorHAnsi"/>
                <w:sz w:val="22"/>
                <w:szCs w:val="22"/>
                <w:lang w:eastAsia="en-GB"/>
              </w:rPr>
            </w:pPr>
          </w:p>
          <w:p w14:paraId="2EFD9B81" w14:textId="186B6227" w:rsidR="00242A36" w:rsidRDefault="00242A36" w:rsidP="00242A36">
            <w:pPr>
              <w:shd w:val="clear" w:color="auto" w:fill="FFFFFF"/>
              <w:rPr>
                <w:rFonts w:asciiTheme="minorHAnsi" w:hAnsiTheme="minorHAnsi" w:cstheme="minorHAnsi"/>
                <w:sz w:val="22"/>
                <w:szCs w:val="22"/>
              </w:rPr>
            </w:pPr>
            <w:r w:rsidRPr="001C13D5">
              <w:rPr>
                <w:rFonts w:asciiTheme="minorHAnsi" w:hAnsiTheme="minorHAnsi" w:cstheme="minorHAnsi"/>
                <w:sz w:val="22"/>
                <w:szCs w:val="22"/>
              </w:rPr>
              <w:t xml:space="preserve">Where pupils who are self-isolating are within </w:t>
            </w:r>
            <w:r>
              <w:rPr>
                <w:rFonts w:asciiTheme="minorHAnsi" w:hAnsiTheme="minorHAnsi" w:cstheme="minorHAnsi"/>
                <w:sz w:val="22"/>
                <w:szCs w:val="22"/>
              </w:rPr>
              <w:t>the governments</w:t>
            </w:r>
            <w:r w:rsidRPr="001C13D5">
              <w:rPr>
                <w:rFonts w:asciiTheme="minorHAnsi" w:hAnsiTheme="minorHAnsi" w:cstheme="minorHAnsi"/>
                <w:sz w:val="22"/>
                <w:szCs w:val="22"/>
              </w:rPr>
              <w:t xml:space="preserve"> definition of vulnerable</w:t>
            </w:r>
            <w:r>
              <w:rPr>
                <w:rFonts w:asciiTheme="minorHAnsi" w:hAnsiTheme="minorHAnsi" w:cstheme="minorHAnsi"/>
                <w:sz w:val="22"/>
                <w:szCs w:val="22"/>
              </w:rPr>
              <w:t xml:space="preserve"> </w:t>
            </w:r>
            <w:hyperlink r:id="rId16" w:anchor="vulnerable-children-and-young-people" w:history="1">
              <w:r w:rsidRPr="00CC4CF8">
                <w:rPr>
                  <w:rStyle w:val="Hyperlink"/>
                  <w:rFonts w:asciiTheme="minorHAnsi" w:hAnsiTheme="minorHAnsi" w:cstheme="minorHAnsi"/>
                  <w:sz w:val="22"/>
                  <w:szCs w:val="22"/>
                </w:rPr>
                <w:t>https://www.gov.uk/government/publications/coronavirus-covid-19-maintaining-educational-provision/guidance-for-schools-colleges-and-local-authorities-on-maintaining-educational-provision#vulnerable-children-and-young-people</w:t>
              </w:r>
            </w:hyperlink>
            <w:r>
              <w:rPr>
                <w:rFonts w:asciiTheme="minorHAnsi" w:hAnsiTheme="minorHAnsi" w:cstheme="minorHAnsi"/>
                <w:sz w:val="22"/>
                <w:szCs w:val="22"/>
              </w:rPr>
              <w:t xml:space="preserve"> </w:t>
            </w:r>
          </w:p>
          <w:p w14:paraId="0259D2A5" w14:textId="77777777" w:rsidR="00242A36" w:rsidRDefault="00242A36" w:rsidP="00242A36">
            <w:pPr>
              <w:shd w:val="clear" w:color="auto" w:fill="FFFFFF"/>
              <w:rPr>
                <w:rFonts w:asciiTheme="minorHAnsi" w:hAnsiTheme="minorHAnsi" w:cstheme="minorHAnsi"/>
                <w:sz w:val="22"/>
                <w:szCs w:val="22"/>
              </w:rPr>
            </w:pPr>
          </w:p>
          <w:p w14:paraId="004EB0E7" w14:textId="1820BA0A" w:rsidR="00242A36" w:rsidRDefault="00242A36" w:rsidP="00242A36">
            <w:pPr>
              <w:shd w:val="clear" w:color="auto" w:fill="FFFFFF"/>
              <w:rPr>
                <w:rFonts w:asciiTheme="minorHAnsi" w:hAnsiTheme="minorHAnsi" w:cstheme="minorHAnsi"/>
                <w:sz w:val="22"/>
                <w:szCs w:val="22"/>
              </w:rPr>
            </w:pPr>
            <w:r>
              <w:rPr>
                <w:rFonts w:asciiTheme="minorHAnsi" w:hAnsiTheme="minorHAnsi" w:cstheme="minorHAnsi"/>
                <w:sz w:val="22"/>
                <w:szCs w:val="22"/>
              </w:rPr>
              <w:t>I</w:t>
            </w:r>
            <w:r w:rsidRPr="001C13D5">
              <w:rPr>
                <w:rFonts w:asciiTheme="minorHAnsi" w:hAnsiTheme="minorHAnsi" w:cstheme="minorHAnsi"/>
                <w:sz w:val="22"/>
                <w:szCs w:val="22"/>
              </w:rPr>
              <w:t xml:space="preserve">t is very important that you put systems in place to keep in contact with them, particularly if they have a social worker. Some children may be vulnerable who are not officially in statutory systems and schools should seek to support any children who they believe may have challenging circumstances at home. </w:t>
            </w:r>
          </w:p>
          <w:p w14:paraId="295AB6BA" w14:textId="77777777" w:rsidR="00242A36" w:rsidRDefault="00242A36" w:rsidP="00242A36">
            <w:pPr>
              <w:shd w:val="clear" w:color="auto" w:fill="FFFFFF"/>
              <w:rPr>
                <w:rFonts w:asciiTheme="minorHAnsi" w:hAnsiTheme="minorHAnsi" w:cstheme="minorHAnsi"/>
                <w:sz w:val="22"/>
                <w:szCs w:val="22"/>
              </w:rPr>
            </w:pPr>
          </w:p>
          <w:p w14:paraId="34D4549B" w14:textId="77777777" w:rsidR="00242A36" w:rsidRDefault="00242A36" w:rsidP="00242A36">
            <w:pPr>
              <w:shd w:val="clear" w:color="auto" w:fill="FFFFFF"/>
              <w:rPr>
                <w:rFonts w:asciiTheme="minorHAnsi" w:hAnsiTheme="minorHAnsi" w:cstheme="minorHAnsi"/>
                <w:sz w:val="22"/>
                <w:szCs w:val="22"/>
              </w:rPr>
            </w:pPr>
            <w:r w:rsidRPr="001C13D5">
              <w:rPr>
                <w:rFonts w:asciiTheme="minorHAnsi" w:hAnsiTheme="minorHAnsi" w:cstheme="minorHAnsi"/>
                <w:sz w:val="22"/>
                <w:szCs w:val="22"/>
              </w:rPr>
              <w:t xml:space="preserve">When a vulnerable pupil is self-isolating, you should: </w:t>
            </w:r>
          </w:p>
          <w:p w14:paraId="38BD940D" w14:textId="7785F79C" w:rsidR="00242A36" w:rsidRDefault="00242A36" w:rsidP="00242A36">
            <w:pPr>
              <w:shd w:val="clear" w:color="auto" w:fill="FFFFFF"/>
              <w:rPr>
                <w:rFonts w:asciiTheme="minorHAnsi" w:hAnsiTheme="minorHAnsi" w:cstheme="minorHAnsi"/>
                <w:sz w:val="22"/>
                <w:szCs w:val="22"/>
              </w:rPr>
            </w:pPr>
            <w:r w:rsidRPr="001C13D5">
              <w:rPr>
                <w:rFonts w:asciiTheme="minorHAnsi" w:hAnsiTheme="minorHAnsi" w:cstheme="minorHAnsi"/>
                <w:sz w:val="22"/>
                <w:szCs w:val="22"/>
              </w:rPr>
              <w:t xml:space="preserve">•notify their social worker (if they have one) and, for looked-after children, the local authority virtual school head • agree with the social worker the best way to maintain contact and offer support </w:t>
            </w:r>
          </w:p>
          <w:p w14:paraId="0D725DD2" w14:textId="77777777" w:rsidR="00242A36" w:rsidRDefault="00242A36" w:rsidP="00242A36">
            <w:pPr>
              <w:shd w:val="clear" w:color="auto" w:fill="FFFFFF"/>
              <w:rPr>
                <w:rFonts w:asciiTheme="minorHAnsi" w:hAnsiTheme="minorHAnsi" w:cstheme="minorHAnsi"/>
                <w:sz w:val="22"/>
                <w:szCs w:val="22"/>
              </w:rPr>
            </w:pPr>
          </w:p>
          <w:p w14:paraId="67367F90" w14:textId="77777777" w:rsidR="00242A36" w:rsidRDefault="00242A36" w:rsidP="00242A36">
            <w:pPr>
              <w:shd w:val="clear" w:color="auto" w:fill="FFFFFF"/>
              <w:rPr>
                <w:rFonts w:asciiTheme="minorHAnsi" w:hAnsiTheme="minorHAnsi" w:cstheme="minorHAnsi"/>
                <w:sz w:val="22"/>
                <w:szCs w:val="22"/>
              </w:rPr>
            </w:pPr>
            <w:r>
              <w:rPr>
                <w:rFonts w:asciiTheme="minorHAnsi" w:hAnsiTheme="minorHAnsi" w:cstheme="minorHAnsi"/>
                <w:sz w:val="22"/>
                <w:szCs w:val="22"/>
              </w:rPr>
              <w:t>School to</w:t>
            </w:r>
            <w:r w:rsidRPr="001C13D5">
              <w:rPr>
                <w:rFonts w:asciiTheme="minorHAnsi" w:hAnsiTheme="minorHAnsi" w:cstheme="minorHAnsi"/>
                <w:sz w:val="22"/>
                <w:szCs w:val="22"/>
              </w:rPr>
              <w:t xml:space="preserve"> have procedures in place to: </w:t>
            </w:r>
          </w:p>
          <w:p w14:paraId="1DE1E3E3" w14:textId="77777777" w:rsidR="00242A36" w:rsidRDefault="00242A36" w:rsidP="00242A36">
            <w:pPr>
              <w:shd w:val="clear" w:color="auto" w:fill="FFFFFF"/>
              <w:rPr>
                <w:rFonts w:asciiTheme="minorHAnsi" w:hAnsiTheme="minorHAnsi" w:cstheme="minorHAnsi"/>
                <w:sz w:val="22"/>
                <w:szCs w:val="22"/>
              </w:rPr>
            </w:pPr>
            <w:r w:rsidRPr="001C13D5">
              <w:rPr>
                <w:rFonts w:asciiTheme="minorHAnsi" w:hAnsiTheme="minorHAnsi" w:cstheme="minorHAnsi"/>
                <w:sz w:val="22"/>
                <w:szCs w:val="22"/>
              </w:rPr>
              <w:t xml:space="preserve">• check if a vulnerable pupil is able to access remote education support • support them to access it (as far as possible) </w:t>
            </w:r>
          </w:p>
          <w:p w14:paraId="4E8DB2FD" w14:textId="77777777" w:rsidR="00242A36" w:rsidRDefault="00242A36" w:rsidP="00242A36">
            <w:pPr>
              <w:shd w:val="clear" w:color="auto" w:fill="FFFFFF"/>
              <w:rPr>
                <w:rFonts w:asciiTheme="minorHAnsi" w:hAnsiTheme="minorHAnsi" w:cstheme="minorHAnsi"/>
                <w:sz w:val="22"/>
                <w:szCs w:val="22"/>
              </w:rPr>
            </w:pPr>
            <w:r w:rsidRPr="001C13D5">
              <w:rPr>
                <w:rFonts w:asciiTheme="minorHAnsi" w:hAnsiTheme="minorHAnsi" w:cstheme="minorHAnsi"/>
                <w:sz w:val="22"/>
                <w:szCs w:val="22"/>
              </w:rPr>
              <w:t xml:space="preserve">• regularly check if they are accessing remote education </w:t>
            </w:r>
          </w:p>
          <w:p w14:paraId="0616F941" w14:textId="3A64F813" w:rsidR="00242A36" w:rsidRDefault="00242A36" w:rsidP="00242A36">
            <w:pPr>
              <w:shd w:val="clear" w:color="auto" w:fill="FFFFFF"/>
              <w:rPr>
                <w:rFonts w:asciiTheme="minorHAnsi" w:hAnsiTheme="minorHAnsi" w:cstheme="minorHAnsi"/>
                <w:sz w:val="22"/>
                <w:szCs w:val="22"/>
              </w:rPr>
            </w:pPr>
            <w:r w:rsidRPr="001C13D5">
              <w:rPr>
                <w:rFonts w:asciiTheme="minorHAnsi" w:hAnsiTheme="minorHAnsi" w:cstheme="minorHAnsi"/>
                <w:sz w:val="22"/>
                <w:szCs w:val="22"/>
              </w:rPr>
              <w:lastRenderedPageBreak/>
              <w:t>• keep in contact with them to check their wellbeing and refer onto other services if additional support is needed.</w:t>
            </w:r>
          </w:p>
          <w:p w14:paraId="0B8FD743" w14:textId="7DF0486A" w:rsidR="00242A36" w:rsidRPr="001C13D5" w:rsidRDefault="00242A36" w:rsidP="00242A36">
            <w:pPr>
              <w:shd w:val="clear" w:color="auto" w:fill="FFFFFF"/>
              <w:rPr>
                <w:rFonts w:asciiTheme="minorHAnsi" w:hAnsiTheme="minorHAnsi" w:cstheme="minorHAnsi"/>
                <w:sz w:val="22"/>
                <w:szCs w:val="22"/>
                <w:lang w:eastAsia="en-GB"/>
              </w:rPr>
            </w:pPr>
          </w:p>
        </w:tc>
        <w:tc>
          <w:tcPr>
            <w:tcW w:w="3685" w:type="dxa"/>
          </w:tcPr>
          <w:p w14:paraId="77389747" w14:textId="77777777" w:rsidR="00242A36" w:rsidRPr="00242A36" w:rsidRDefault="00242A36" w:rsidP="00242A36">
            <w:pPr>
              <w:rPr>
                <w:rFonts w:asciiTheme="minorHAnsi" w:hAnsiTheme="minorHAnsi" w:cstheme="minorHAnsi"/>
                <w:sz w:val="22"/>
                <w:szCs w:val="22"/>
              </w:rPr>
            </w:pPr>
          </w:p>
          <w:p w14:paraId="51108942" w14:textId="77777777" w:rsidR="00242A36" w:rsidRPr="00242A36" w:rsidRDefault="00242A36" w:rsidP="00242A36">
            <w:pPr>
              <w:rPr>
                <w:rFonts w:asciiTheme="minorHAnsi" w:hAnsiTheme="minorHAnsi" w:cstheme="minorHAnsi"/>
                <w:sz w:val="22"/>
                <w:szCs w:val="22"/>
              </w:rPr>
            </w:pPr>
            <w:r w:rsidRPr="00242A36">
              <w:rPr>
                <w:rFonts w:asciiTheme="minorHAnsi" w:hAnsiTheme="minorHAnsi" w:cstheme="minorHAnsi"/>
                <w:sz w:val="22"/>
                <w:szCs w:val="22"/>
              </w:rPr>
              <w:t xml:space="preserve">Notify staff responsible for monitoring school attendance. </w:t>
            </w:r>
          </w:p>
          <w:p w14:paraId="67D1ABB1" w14:textId="77777777" w:rsidR="00242A36" w:rsidRDefault="00242A36" w:rsidP="00242A36">
            <w:pPr>
              <w:shd w:val="clear" w:color="auto" w:fill="FFFFFF"/>
              <w:rPr>
                <w:rFonts w:asciiTheme="minorHAnsi" w:hAnsiTheme="minorHAnsi" w:cstheme="minorHAnsi"/>
                <w:sz w:val="22"/>
                <w:szCs w:val="22"/>
              </w:rPr>
            </w:pPr>
          </w:p>
          <w:p w14:paraId="2841D811" w14:textId="1A6D2283" w:rsidR="00242A36" w:rsidRPr="00892CEB" w:rsidRDefault="00242A36" w:rsidP="00242A36">
            <w:pPr>
              <w:shd w:val="clear" w:color="auto" w:fill="FFFFFF"/>
              <w:rPr>
                <w:rFonts w:ascii="Calibri" w:hAnsi="Calibri" w:cs="Calibri"/>
                <w:b/>
                <w:bCs/>
                <w:sz w:val="22"/>
                <w:szCs w:val="22"/>
              </w:rPr>
            </w:pPr>
            <w:r w:rsidRPr="00242A36">
              <w:rPr>
                <w:rFonts w:asciiTheme="minorHAnsi" w:hAnsiTheme="minorHAnsi" w:cstheme="minorHAnsi"/>
                <w:sz w:val="22"/>
                <w:szCs w:val="22"/>
              </w:rPr>
              <w:t>Notify parents/carers.</w:t>
            </w:r>
          </w:p>
        </w:tc>
        <w:tc>
          <w:tcPr>
            <w:tcW w:w="1523" w:type="dxa"/>
          </w:tcPr>
          <w:p w14:paraId="0ABA29F5" w14:textId="77777777" w:rsidR="00242A36" w:rsidRDefault="00242A36" w:rsidP="00242A36">
            <w:pPr>
              <w:jc w:val="center"/>
              <w:rPr>
                <w:rFonts w:ascii="Calibri" w:hAnsi="Calibri" w:cs="Calibri"/>
                <w:bCs/>
                <w:sz w:val="22"/>
                <w:szCs w:val="22"/>
              </w:rPr>
            </w:pPr>
          </w:p>
          <w:p w14:paraId="22E86343" w14:textId="77777777" w:rsidR="00242A36" w:rsidRDefault="00242A36" w:rsidP="00242A36">
            <w:pPr>
              <w:jc w:val="center"/>
              <w:rPr>
                <w:rFonts w:ascii="Calibri" w:hAnsi="Calibri" w:cs="Calibri"/>
                <w:bCs/>
                <w:sz w:val="22"/>
                <w:szCs w:val="22"/>
              </w:rPr>
            </w:pPr>
            <w:r>
              <w:rPr>
                <w:rFonts w:ascii="Calibri" w:hAnsi="Calibri" w:cs="Calibri"/>
                <w:bCs/>
                <w:sz w:val="22"/>
                <w:szCs w:val="22"/>
              </w:rPr>
              <w:t>Sam Bailey</w:t>
            </w:r>
          </w:p>
          <w:p w14:paraId="010ADCE5" w14:textId="4834D137" w:rsidR="00242A36" w:rsidRPr="00892CEB" w:rsidRDefault="00242A36" w:rsidP="00242A36">
            <w:pPr>
              <w:jc w:val="center"/>
              <w:rPr>
                <w:rFonts w:ascii="Calibri" w:hAnsi="Calibri" w:cs="Calibri"/>
                <w:bCs/>
                <w:sz w:val="22"/>
                <w:szCs w:val="22"/>
              </w:rPr>
            </w:pPr>
            <w:r>
              <w:rPr>
                <w:rFonts w:ascii="Calibri" w:hAnsi="Calibri" w:cs="Calibri"/>
                <w:bCs/>
                <w:sz w:val="22"/>
                <w:szCs w:val="22"/>
              </w:rPr>
              <w:t>March 2022</w:t>
            </w:r>
          </w:p>
        </w:tc>
      </w:tr>
      <w:tr w:rsidR="00242A36" w:rsidRPr="00892CEB" w14:paraId="45321AAF" w14:textId="77777777" w:rsidTr="00BD36EB">
        <w:trPr>
          <w:trHeight w:val="434"/>
          <w:jc w:val="center"/>
        </w:trPr>
        <w:tc>
          <w:tcPr>
            <w:tcW w:w="2150" w:type="dxa"/>
          </w:tcPr>
          <w:p w14:paraId="1E67E2B7" w14:textId="77777777" w:rsidR="00242A36" w:rsidRDefault="00242A36" w:rsidP="00242A36">
            <w:pPr>
              <w:rPr>
                <w:rFonts w:asciiTheme="minorHAnsi" w:hAnsiTheme="minorHAnsi" w:cstheme="minorHAnsi"/>
                <w:sz w:val="22"/>
              </w:rPr>
            </w:pPr>
          </w:p>
          <w:p w14:paraId="58BB5C48" w14:textId="77777777" w:rsidR="00242A36" w:rsidRDefault="00242A36" w:rsidP="00242A36">
            <w:pPr>
              <w:rPr>
                <w:rFonts w:asciiTheme="minorHAnsi" w:hAnsiTheme="minorHAnsi" w:cstheme="minorHAnsi"/>
                <w:sz w:val="22"/>
              </w:rPr>
            </w:pPr>
            <w:r>
              <w:rPr>
                <w:rFonts w:asciiTheme="minorHAnsi" w:hAnsiTheme="minorHAnsi" w:cstheme="minorHAnsi"/>
                <w:sz w:val="22"/>
              </w:rPr>
              <w:t xml:space="preserve">Travel and quarantine </w:t>
            </w:r>
          </w:p>
          <w:p w14:paraId="072C1F6D" w14:textId="46A8E739" w:rsidR="00242A36" w:rsidRPr="00892CEB" w:rsidRDefault="00242A36" w:rsidP="00242A36">
            <w:pPr>
              <w:rPr>
                <w:rFonts w:asciiTheme="minorHAnsi" w:hAnsiTheme="minorHAnsi" w:cstheme="minorHAnsi"/>
                <w:sz w:val="22"/>
              </w:rPr>
            </w:pPr>
          </w:p>
        </w:tc>
        <w:tc>
          <w:tcPr>
            <w:tcW w:w="2148" w:type="dxa"/>
          </w:tcPr>
          <w:p w14:paraId="1AD6AF36" w14:textId="5F897870" w:rsidR="00242A36" w:rsidRDefault="00242A36" w:rsidP="00242A36">
            <w:pPr>
              <w:rPr>
                <w:rFonts w:asciiTheme="minorHAnsi" w:hAnsiTheme="minorHAnsi" w:cstheme="minorHAnsi"/>
                <w:sz w:val="22"/>
              </w:rPr>
            </w:pPr>
          </w:p>
          <w:p w14:paraId="37DE5175" w14:textId="74723D78" w:rsidR="00242A36" w:rsidRDefault="00242A36" w:rsidP="00242A36">
            <w:pPr>
              <w:rPr>
                <w:rFonts w:asciiTheme="minorHAnsi" w:hAnsiTheme="minorHAnsi" w:cstheme="minorHAnsi"/>
                <w:sz w:val="22"/>
              </w:rPr>
            </w:pPr>
            <w:r>
              <w:rPr>
                <w:rFonts w:asciiTheme="minorHAnsi" w:hAnsiTheme="minorHAnsi" w:cstheme="minorHAnsi"/>
                <w:sz w:val="22"/>
              </w:rPr>
              <w:t xml:space="preserve">Spread of coronavirus </w:t>
            </w:r>
          </w:p>
          <w:p w14:paraId="42BE3E5D" w14:textId="26D0298C" w:rsidR="00242A36" w:rsidRPr="00892CEB" w:rsidRDefault="00242A36" w:rsidP="00242A36">
            <w:pPr>
              <w:rPr>
                <w:rFonts w:asciiTheme="minorHAnsi" w:hAnsiTheme="minorHAnsi" w:cstheme="minorHAnsi"/>
                <w:sz w:val="22"/>
              </w:rPr>
            </w:pPr>
          </w:p>
        </w:tc>
        <w:tc>
          <w:tcPr>
            <w:tcW w:w="5620" w:type="dxa"/>
          </w:tcPr>
          <w:p w14:paraId="4979846F" w14:textId="77777777" w:rsidR="00242A36" w:rsidRPr="00064468" w:rsidRDefault="00242A36" w:rsidP="00242A36">
            <w:pPr>
              <w:shd w:val="clear" w:color="auto" w:fill="FFFFFF"/>
              <w:rPr>
                <w:rFonts w:asciiTheme="minorHAnsi" w:hAnsiTheme="minorHAnsi" w:cstheme="minorHAnsi"/>
                <w:sz w:val="22"/>
                <w:szCs w:val="22"/>
                <w:lang w:eastAsia="en-GB"/>
              </w:rPr>
            </w:pPr>
          </w:p>
          <w:p w14:paraId="5C99E862" w14:textId="77777777" w:rsidR="00242A36" w:rsidRDefault="00242A36" w:rsidP="00242A36">
            <w:pPr>
              <w:shd w:val="clear" w:color="auto" w:fill="FFFFFF"/>
              <w:rPr>
                <w:rFonts w:asciiTheme="minorHAnsi" w:hAnsiTheme="minorHAnsi" w:cstheme="minorHAnsi"/>
                <w:sz w:val="22"/>
                <w:szCs w:val="22"/>
              </w:rPr>
            </w:pPr>
            <w:r w:rsidRPr="00064468">
              <w:rPr>
                <w:rFonts w:asciiTheme="minorHAnsi" w:hAnsiTheme="minorHAnsi" w:cstheme="minorHAnsi"/>
                <w:sz w:val="22"/>
                <w:szCs w:val="22"/>
              </w:rPr>
              <w:t xml:space="preserve">All children and staff travelling to England must adhere to government travel advice in travel to England from another country during coronavirus (COVID-19). </w:t>
            </w:r>
          </w:p>
          <w:p w14:paraId="7A2E8FB7" w14:textId="77777777" w:rsidR="00242A36" w:rsidRDefault="00242A36" w:rsidP="00242A36">
            <w:pPr>
              <w:shd w:val="clear" w:color="auto" w:fill="FFFFFF"/>
              <w:rPr>
                <w:rFonts w:asciiTheme="minorHAnsi" w:hAnsiTheme="minorHAnsi" w:cstheme="minorHAnsi"/>
                <w:sz w:val="22"/>
                <w:szCs w:val="22"/>
              </w:rPr>
            </w:pPr>
          </w:p>
          <w:p w14:paraId="786149EC" w14:textId="77777777" w:rsidR="00242A36" w:rsidRDefault="00242A36" w:rsidP="00242A36">
            <w:pPr>
              <w:shd w:val="clear" w:color="auto" w:fill="FFFFFF"/>
              <w:rPr>
                <w:rFonts w:asciiTheme="minorHAnsi" w:hAnsiTheme="minorHAnsi" w:cstheme="minorHAnsi"/>
                <w:sz w:val="22"/>
                <w:szCs w:val="22"/>
              </w:rPr>
            </w:pPr>
            <w:r w:rsidRPr="00064468">
              <w:rPr>
                <w:rFonts w:asciiTheme="minorHAnsi" w:hAnsiTheme="minorHAnsi" w:cstheme="minorHAnsi"/>
                <w:sz w:val="22"/>
                <w:szCs w:val="22"/>
              </w:rPr>
              <w:t xml:space="preserve">Parents travelling abroad should bear in mind the impact on their child’s education which may result from any requirement to quarantine or isolate upon return. </w:t>
            </w:r>
          </w:p>
          <w:p w14:paraId="176B3E3E" w14:textId="58A46BF0" w:rsidR="00242A36" w:rsidRPr="00064468" w:rsidRDefault="00242A36" w:rsidP="00242A36">
            <w:pPr>
              <w:shd w:val="clear" w:color="auto" w:fill="FFFFFF"/>
              <w:rPr>
                <w:rFonts w:asciiTheme="minorHAnsi" w:hAnsiTheme="minorHAnsi" w:cstheme="minorHAnsi"/>
                <w:sz w:val="22"/>
                <w:szCs w:val="22"/>
                <w:lang w:eastAsia="en-GB"/>
              </w:rPr>
            </w:pPr>
          </w:p>
        </w:tc>
        <w:tc>
          <w:tcPr>
            <w:tcW w:w="3685" w:type="dxa"/>
          </w:tcPr>
          <w:p w14:paraId="5C8D2C6B" w14:textId="2D4AF696" w:rsidR="00242A36" w:rsidRDefault="00242A36" w:rsidP="00242A36">
            <w:pPr>
              <w:rPr>
                <w:rFonts w:ascii="Calibri" w:hAnsi="Calibri" w:cs="Calibri"/>
                <w:b/>
                <w:bCs/>
                <w:sz w:val="22"/>
                <w:szCs w:val="22"/>
              </w:rPr>
            </w:pPr>
          </w:p>
          <w:p w14:paraId="01E08484" w14:textId="3C674AD2" w:rsidR="00242A36" w:rsidRDefault="00242A36" w:rsidP="00242A36">
            <w:pPr>
              <w:rPr>
                <w:rFonts w:asciiTheme="minorHAnsi" w:hAnsiTheme="minorHAnsi" w:cstheme="minorHAnsi"/>
                <w:sz w:val="22"/>
                <w:szCs w:val="22"/>
              </w:rPr>
            </w:pPr>
            <w:r>
              <w:rPr>
                <w:rFonts w:asciiTheme="minorHAnsi" w:hAnsiTheme="minorHAnsi" w:cstheme="minorHAnsi"/>
                <w:sz w:val="22"/>
                <w:szCs w:val="22"/>
              </w:rPr>
              <w:t xml:space="preserve">Notify all staff. </w:t>
            </w:r>
          </w:p>
          <w:p w14:paraId="7C77DCB2" w14:textId="77777777" w:rsidR="00242A36" w:rsidRDefault="00242A36" w:rsidP="00242A36">
            <w:pPr>
              <w:rPr>
                <w:rFonts w:asciiTheme="minorHAnsi" w:hAnsiTheme="minorHAnsi" w:cstheme="minorHAnsi"/>
                <w:sz w:val="22"/>
                <w:szCs w:val="22"/>
              </w:rPr>
            </w:pPr>
          </w:p>
          <w:p w14:paraId="6A3CE7BC" w14:textId="1D485F2C" w:rsidR="00242A36" w:rsidRPr="00242A36" w:rsidRDefault="00242A36" w:rsidP="00242A36">
            <w:pPr>
              <w:rPr>
                <w:rFonts w:asciiTheme="minorHAnsi" w:hAnsiTheme="minorHAnsi" w:cstheme="minorHAnsi"/>
                <w:sz w:val="22"/>
                <w:szCs w:val="22"/>
              </w:rPr>
            </w:pPr>
            <w:r w:rsidRPr="00242A36">
              <w:rPr>
                <w:rFonts w:asciiTheme="minorHAnsi" w:hAnsiTheme="minorHAnsi" w:cstheme="minorHAnsi"/>
                <w:sz w:val="22"/>
                <w:szCs w:val="22"/>
              </w:rPr>
              <w:t xml:space="preserve">Notify staff responsible for monitoring school attendance. </w:t>
            </w:r>
          </w:p>
          <w:p w14:paraId="3D930CEF" w14:textId="77777777" w:rsidR="00242A36" w:rsidRDefault="00242A36" w:rsidP="00242A36">
            <w:pPr>
              <w:shd w:val="clear" w:color="auto" w:fill="FFFFFF"/>
              <w:rPr>
                <w:rFonts w:asciiTheme="minorHAnsi" w:hAnsiTheme="minorHAnsi" w:cstheme="minorHAnsi"/>
                <w:sz w:val="22"/>
                <w:szCs w:val="22"/>
              </w:rPr>
            </w:pPr>
          </w:p>
          <w:p w14:paraId="2FE29689" w14:textId="4D640D68" w:rsidR="00242A36" w:rsidRPr="00892CEB" w:rsidRDefault="00242A36" w:rsidP="00242A36">
            <w:pPr>
              <w:rPr>
                <w:rFonts w:ascii="Calibri" w:hAnsi="Calibri" w:cs="Calibri"/>
                <w:b/>
                <w:bCs/>
                <w:sz w:val="22"/>
                <w:szCs w:val="22"/>
              </w:rPr>
            </w:pPr>
            <w:r w:rsidRPr="00242A36">
              <w:rPr>
                <w:rFonts w:asciiTheme="minorHAnsi" w:hAnsiTheme="minorHAnsi" w:cstheme="minorHAnsi"/>
                <w:sz w:val="22"/>
                <w:szCs w:val="22"/>
              </w:rPr>
              <w:t>Notify parents/carers.</w:t>
            </w:r>
          </w:p>
          <w:p w14:paraId="083F9CCE" w14:textId="384224DE" w:rsidR="00242A36" w:rsidRPr="00892CEB" w:rsidRDefault="00242A36" w:rsidP="00242A36">
            <w:pPr>
              <w:shd w:val="clear" w:color="auto" w:fill="FFFFFF"/>
              <w:rPr>
                <w:rFonts w:ascii="Calibri" w:hAnsi="Calibri" w:cs="Calibri"/>
                <w:b/>
                <w:bCs/>
                <w:sz w:val="22"/>
                <w:szCs w:val="22"/>
              </w:rPr>
            </w:pPr>
          </w:p>
        </w:tc>
        <w:tc>
          <w:tcPr>
            <w:tcW w:w="1523" w:type="dxa"/>
          </w:tcPr>
          <w:p w14:paraId="0BC48369" w14:textId="77777777" w:rsidR="00242A36" w:rsidRDefault="00242A36" w:rsidP="00242A36">
            <w:pPr>
              <w:jc w:val="center"/>
              <w:rPr>
                <w:rFonts w:ascii="Calibri" w:hAnsi="Calibri" w:cs="Calibri"/>
                <w:bCs/>
                <w:sz w:val="22"/>
                <w:szCs w:val="22"/>
              </w:rPr>
            </w:pPr>
          </w:p>
          <w:p w14:paraId="6A64150B" w14:textId="77777777" w:rsidR="00242A36" w:rsidRDefault="00242A36" w:rsidP="00242A36">
            <w:pPr>
              <w:jc w:val="center"/>
              <w:rPr>
                <w:rFonts w:ascii="Calibri" w:hAnsi="Calibri" w:cs="Calibri"/>
                <w:bCs/>
                <w:sz w:val="22"/>
                <w:szCs w:val="22"/>
              </w:rPr>
            </w:pPr>
            <w:r>
              <w:rPr>
                <w:rFonts w:ascii="Calibri" w:hAnsi="Calibri" w:cs="Calibri"/>
                <w:bCs/>
                <w:sz w:val="22"/>
                <w:szCs w:val="22"/>
              </w:rPr>
              <w:t xml:space="preserve">Sam Bailey </w:t>
            </w:r>
          </w:p>
          <w:p w14:paraId="0B6F3ADE" w14:textId="190D6306" w:rsidR="00242A36" w:rsidRPr="00892CEB" w:rsidRDefault="00242A36" w:rsidP="00242A36">
            <w:pPr>
              <w:jc w:val="center"/>
              <w:rPr>
                <w:rFonts w:ascii="Calibri" w:hAnsi="Calibri" w:cs="Calibri"/>
                <w:bCs/>
                <w:sz w:val="22"/>
                <w:szCs w:val="22"/>
              </w:rPr>
            </w:pPr>
            <w:r>
              <w:rPr>
                <w:rFonts w:ascii="Calibri" w:hAnsi="Calibri" w:cs="Calibri"/>
                <w:bCs/>
                <w:sz w:val="22"/>
                <w:szCs w:val="22"/>
              </w:rPr>
              <w:t>March 2022</w:t>
            </w:r>
          </w:p>
        </w:tc>
      </w:tr>
      <w:tr w:rsidR="00242A36" w:rsidRPr="00892CEB" w14:paraId="7644839F" w14:textId="77777777" w:rsidTr="00BD36EB">
        <w:trPr>
          <w:trHeight w:val="434"/>
          <w:jc w:val="center"/>
        </w:trPr>
        <w:tc>
          <w:tcPr>
            <w:tcW w:w="2150" w:type="dxa"/>
          </w:tcPr>
          <w:p w14:paraId="071BDAC0" w14:textId="77777777" w:rsidR="00242A36" w:rsidRDefault="00242A36" w:rsidP="00242A36">
            <w:pPr>
              <w:rPr>
                <w:rFonts w:asciiTheme="minorHAnsi" w:hAnsiTheme="minorHAnsi" w:cstheme="minorHAnsi"/>
                <w:sz w:val="22"/>
              </w:rPr>
            </w:pPr>
          </w:p>
          <w:p w14:paraId="25A78F1C" w14:textId="788F1CBF" w:rsidR="00242A36" w:rsidRPr="00892CEB" w:rsidRDefault="00242A36" w:rsidP="00242A36">
            <w:pPr>
              <w:rPr>
                <w:rFonts w:asciiTheme="minorHAnsi" w:hAnsiTheme="minorHAnsi" w:cstheme="minorHAnsi"/>
                <w:sz w:val="22"/>
              </w:rPr>
            </w:pPr>
            <w:r>
              <w:rPr>
                <w:rFonts w:asciiTheme="minorHAnsi" w:hAnsiTheme="minorHAnsi" w:cstheme="minorHAnsi"/>
                <w:sz w:val="22"/>
              </w:rPr>
              <w:t xml:space="preserve">Remote education </w:t>
            </w:r>
          </w:p>
        </w:tc>
        <w:tc>
          <w:tcPr>
            <w:tcW w:w="2148" w:type="dxa"/>
          </w:tcPr>
          <w:p w14:paraId="52224934" w14:textId="77777777" w:rsidR="00242A36" w:rsidRDefault="00242A36" w:rsidP="00242A36">
            <w:pPr>
              <w:rPr>
                <w:rFonts w:asciiTheme="minorHAnsi" w:hAnsiTheme="minorHAnsi" w:cstheme="minorHAnsi"/>
                <w:sz w:val="22"/>
              </w:rPr>
            </w:pPr>
          </w:p>
          <w:p w14:paraId="2829EF0E" w14:textId="7639339B" w:rsidR="00242A36" w:rsidRPr="00892CEB" w:rsidRDefault="00242A36" w:rsidP="00242A36">
            <w:pPr>
              <w:rPr>
                <w:rFonts w:asciiTheme="minorHAnsi" w:hAnsiTheme="minorHAnsi" w:cstheme="minorHAnsi"/>
                <w:sz w:val="22"/>
              </w:rPr>
            </w:pPr>
            <w:r>
              <w:rPr>
                <w:rFonts w:asciiTheme="minorHAnsi" w:hAnsiTheme="minorHAnsi" w:cstheme="minorHAnsi"/>
                <w:sz w:val="22"/>
              </w:rPr>
              <w:t xml:space="preserve">Infection control </w:t>
            </w:r>
          </w:p>
        </w:tc>
        <w:tc>
          <w:tcPr>
            <w:tcW w:w="5620" w:type="dxa"/>
          </w:tcPr>
          <w:p w14:paraId="5AFF1BE7" w14:textId="77777777" w:rsidR="00242A36" w:rsidRDefault="00242A36" w:rsidP="00242A36">
            <w:pPr>
              <w:pStyle w:val="NormalWeb"/>
              <w:shd w:val="clear" w:color="auto" w:fill="FFFFFF"/>
              <w:rPr>
                <w:rFonts w:asciiTheme="minorHAnsi" w:hAnsiTheme="minorHAnsi" w:cstheme="minorHAnsi"/>
                <w:sz w:val="22"/>
                <w:szCs w:val="22"/>
              </w:rPr>
            </w:pPr>
          </w:p>
          <w:p w14:paraId="596C6C66" w14:textId="77777777" w:rsidR="00242A36" w:rsidRDefault="00242A36" w:rsidP="00242A36">
            <w:pPr>
              <w:pStyle w:val="NormalWeb"/>
              <w:shd w:val="clear" w:color="auto" w:fill="FFFFFF"/>
              <w:rPr>
                <w:rFonts w:asciiTheme="minorHAnsi" w:hAnsiTheme="minorHAnsi" w:cstheme="minorHAnsi"/>
                <w:sz w:val="22"/>
                <w:szCs w:val="22"/>
              </w:rPr>
            </w:pPr>
            <w:r w:rsidRPr="00502B46">
              <w:rPr>
                <w:rFonts w:asciiTheme="minorHAnsi" w:hAnsiTheme="minorHAnsi" w:cstheme="minorHAnsi"/>
                <w:sz w:val="22"/>
                <w:szCs w:val="22"/>
              </w:rPr>
              <w:t xml:space="preserve">Where appropriate, support those who are self-isolating because they have tested positive to work or learn from home if they are well enough to do so. </w:t>
            </w:r>
          </w:p>
          <w:p w14:paraId="79F6AA57" w14:textId="77777777" w:rsidR="00242A36" w:rsidRDefault="00242A36" w:rsidP="00242A36">
            <w:pPr>
              <w:pStyle w:val="NormalWeb"/>
              <w:shd w:val="clear" w:color="auto" w:fill="FFFFFF"/>
              <w:rPr>
                <w:rFonts w:asciiTheme="minorHAnsi" w:hAnsiTheme="minorHAnsi" w:cstheme="minorHAnsi"/>
                <w:sz w:val="22"/>
                <w:szCs w:val="22"/>
              </w:rPr>
            </w:pPr>
          </w:p>
          <w:p w14:paraId="23880006" w14:textId="2F877094" w:rsidR="00242A36" w:rsidRDefault="00242A36" w:rsidP="00242A36">
            <w:pPr>
              <w:pStyle w:val="NormalWeb"/>
              <w:shd w:val="clear" w:color="auto" w:fill="FFFFFF"/>
              <w:rPr>
                <w:rFonts w:asciiTheme="minorHAnsi" w:hAnsiTheme="minorHAnsi" w:cstheme="minorHAnsi"/>
                <w:sz w:val="22"/>
                <w:szCs w:val="22"/>
              </w:rPr>
            </w:pPr>
            <w:r w:rsidRPr="00502B46">
              <w:rPr>
                <w:rFonts w:asciiTheme="minorHAnsi" w:hAnsiTheme="minorHAnsi" w:cstheme="minorHAnsi"/>
                <w:sz w:val="22"/>
                <w:szCs w:val="22"/>
              </w:rPr>
              <w:t xml:space="preserve">Schools subject to the remote education temporary continuity direction are required to provide remote education to pupils covered by the direction where their attendance would be contrary to government guidance or legislation around COVID-19. </w:t>
            </w:r>
          </w:p>
          <w:p w14:paraId="439CDC4C" w14:textId="77777777" w:rsidR="00242A36" w:rsidRDefault="00242A36" w:rsidP="00242A36">
            <w:pPr>
              <w:pStyle w:val="NormalWeb"/>
              <w:shd w:val="clear" w:color="auto" w:fill="FFFFFF"/>
              <w:rPr>
                <w:rFonts w:asciiTheme="minorHAnsi" w:hAnsiTheme="minorHAnsi" w:cstheme="minorHAnsi"/>
                <w:sz w:val="22"/>
                <w:szCs w:val="22"/>
              </w:rPr>
            </w:pPr>
          </w:p>
          <w:p w14:paraId="1C97EA94" w14:textId="108BE845" w:rsidR="00242A36" w:rsidRDefault="00242A36" w:rsidP="00242A36">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 xml:space="preserve">Schools </w:t>
            </w:r>
            <w:r w:rsidRPr="00502B46">
              <w:rPr>
                <w:rFonts w:asciiTheme="minorHAnsi" w:hAnsiTheme="minorHAnsi" w:cstheme="minorHAnsi"/>
                <w:sz w:val="22"/>
                <w:szCs w:val="22"/>
              </w:rPr>
              <w:t xml:space="preserve">should maintain capacity to deliver high-quality remote education across this academic year, including for pupils who are abroad, and facing challenges to return due to COVID-19 travel restrictions, for the period they are abroad. </w:t>
            </w:r>
          </w:p>
          <w:p w14:paraId="55BA8CFD" w14:textId="77777777" w:rsidR="00242A36" w:rsidRDefault="00242A36" w:rsidP="00242A36">
            <w:pPr>
              <w:pStyle w:val="NormalWeb"/>
              <w:shd w:val="clear" w:color="auto" w:fill="FFFFFF"/>
              <w:rPr>
                <w:rFonts w:asciiTheme="minorHAnsi" w:hAnsiTheme="minorHAnsi" w:cstheme="minorHAnsi"/>
                <w:sz w:val="22"/>
                <w:szCs w:val="22"/>
              </w:rPr>
            </w:pPr>
          </w:p>
          <w:p w14:paraId="21D8B853" w14:textId="77777777" w:rsidR="00242A36" w:rsidRDefault="00242A36" w:rsidP="00242A36">
            <w:pPr>
              <w:pStyle w:val="NormalWeb"/>
              <w:shd w:val="clear" w:color="auto" w:fill="FFFFFF"/>
              <w:rPr>
                <w:rFonts w:asciiTheme="minorHAnsi" w:hAnsiTheme="minorHAnsi" w:cstheme="minorHAnsi"/>
                <w:sz w:val="22"/>
                <w:szCs w:val="22"/>
              </w:rPr>
            </w:pPr>
            <w:r w:rsidRPr="00502B46">
              <w:rPr>
                <w:rFonts w:asciiTheme="minorHAnsi" w:hAnsiTheme="minorHAnsi" w:cstheme="minorHAnsi"/>
                <w:sz w:val="22"/>
                <w:szCs w:val="22"/>
              </w:rPr>
              <w:t xml:space="preserve">You should work collaboratively with families and put in place reasonable adjustments so that pupils with special educational needs and disabilities (SEND) can successfully access remote education. </w:t>
            </w:r>
          </w:p>
          <w:p w14:paraId="0CD77A5E" w14:textId="77777777" w:rsidR="00242A36" w:rsidRDefault="00242A36" w:rsidP="00242A36">
            <w:pPr>
              <w:pStyle w:val="NormalWeb"/>
              <w:shd w:val="clear" w:color="auto" w:fill="FFFFFF"/>
              <w:rPr>
                <w:rFonts w:asciiTheme="minorHAnsi" w:hAnsiTheme="minorHAnsi" w:cstheme="minorHAnsi"/>
                <w:sz w:val="22"/>
                <w:szCs w:val="22"/>
              </w:rPr>
            </w:pPr>
          </w:p>
          <w:p w14:paraId="06DFD79D" w14:textId="30C95EC9" w:rsidR="00242A36" w:rsidRDefault="00242A36" w:rsidP="00242A36">
            <w:pPr>
              <w:pStyle w:val="NormalWeb"/>
              <w:shd w:val="clear" w:color="auto" w:fill="FFFFFF"/>
              <w:rPr>
                <w:rFonts w:asciiTheme="minorHAnsi" w:hAnsiTheme="minorHAnsi" w:cstheme="minorHAnsi"/>
                <w:sz w:val="22"/>
                <w:szCs w:val="22"/>
              </w:rPr>
            </w:pPr>
            <w:r w:rsidRPr="00502B46">
              <w:rPr>
                <w:rFonts w:asciiTheme="minorHAnsi" w:hAnsiTheme="minorHAnsi" w:cstheme="minorHAnsi"/>
                <w:sz w:val="22"/>
                <w:szCs w:val="22"/>
              </w:rPr>
              <w:t>Full expectations for remote education, support and resources can be found on the get help with remote education service</w:t>
            </w:r>
            <w:r>
              <w:rPr>
                <w:rFonts w:asciiTheme="minorHAnsi" w:hAnsiTheme="minorHAnsi" w:cstheme="minorHAnsi"/>
                <w:sz w:val="22"/>
                <w:szCs w:val="22"/>
              </w:rPr>
              <w:t xml:space="preserve"> </w:t>
            </w:r>
            <w:hyperlink r:id="rId17" w:history="1">
              <w:r w:rsidRPr="00CC4CF8">
                <w:rPr>
                  <w:rStyle w:val="Hyperlink"/>
                  <w:rFonts w:asciiTheme="minorHAnsi" w:hAnsiTheme="minorHAnsi" w:cstheme="minorHAnsi"/>
                  <w:sz w:val="22"/>
                  <w:szCs w:val="22"/>
                </w:rPr>
                <w:t>https://get-help-with-remote-education.education.gov.uk/</w:t>
              </w:r>
            </w:hyperlink>
          </w:p>
          <w:p w14:paraId="6BC4A34E" w14:textId="7E25B00D" w:rsidR="00242A36" w:rsidRPr="00502B46" w:rsidRDefault="00242A36" w:rsidP="00242A36">
            <w:pPr>
              <w:pStyle w:val="NormalWeb"/>
              <w:shd w:val="clear" w:color="auto" w:fill="FFFFFF"/>
              <w:rPr>
                <w:rFonts w:asciiTheme="minorHAnsi" w:hAnsiTheme="minorHAnsi" w:cstheme="minorHAnsi"/>
                <w:sz w:val="22"/>
                <w:szCs w:val="22"/>
              </w:rPr>
            </w:pPr>
          </w:p>
        </w:tc>
        <w:tc>
          <w:tcPr>
            <w:tcW w:w="3685" w:type="dxa"/>
          </w:tcPr>
          <w:p w14:paraId="46440214" w14:textId="77777777" w:rsidR="00242A36" w:rsidRPr="00892CEB" w:rsidRDefault="00242A36" w:rsidP="00242A36">
            <w:pPr>
              <w:rPr>
                <w:rFonts w:ascii="Calibri" w:hAnsi="Calibri" w:cs="Calibri"/>
                <w:b/>
                <w:bCs/>
                <w:sz w:val="22"/>
                <w:szCs w:val="22"/>
              </w:rPr>
            </w:pPr>
          </w:p>
          <w:p w14:paraId="6FA35E35" w14:textId="3BD6C4D1" w:rsidR="00242A36" w:rsidRPr="00892CEB" w:rsidRDefault="00242A36" w:rsidP="00242A36">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Notify all staff. </w:t>
            </w:r>
          </w:p>
          <w:p w14:paraId="71B9E284" w14:textId="56266D7C" w:rsidR="00242A36" w:rsidRPr="00892CEB" w:rsidRDefault="00242A36" w:rsidP="00242A36">
            <w:pPr>
              <w:rPr>
                <w:rFonts w:ascii="Calibri" w:hAnsi="Calibri" w:cs="Calibri"/>
                <w:b/>
                <w:bCs/>
                <w:sz w:val="22"/>
                <w:szCs w:val="22"/>
              </w:rPr>
            </w:pPr>
          </w:p>
        </w:tc>
        <w:tc>
          <w:tcPr>
            <w:tcW w:w="1523" w:type="dxa"/>
          </w:tcPr>
          <w:p w14:paraId="50B4BF50" w14:textId="77777777" w:rsidR="00242A36" w:rsidRDefault="00242A36" w:rsidP="00242A36">
            <w:pPr>
              <w:jc w:val="center"/>
              <w:rPr>
                <w:rFonts w:ascii="Calibri" w:hAnsi="Calibri" w:cs="Calibri"/>
                <w:bCs/>
                <w:sz w:val="22"/>
                <w:szCs w:val="22"/>
              </w:rPr>
            </w:pPr>
          </w:p>
          <w:p w14:paraId="2DE7046C" w14:textId="77777777" w:rsidR="00242A36" w:rsidRDefault="00242A36" w:rsidP="00242A36">
            <w:pPr>
              <w:jc w:val="center"/>
              <w:rPr>
                <w:rFonts w:ascii="Calibri" w:hAnsi="Calibri" w:cs="Calibri"/>
                <w:bCs/>
                <w:sz w:val="22"/>
                <w:szCs w:val="22"/>
              </w:rPr>
            </w:pPr>
            <w:r>
              <w:rPr>
                <w:rFonts w:ascii="Calibri" w:hAnsi="Calibri" w:cs="Calibri"/>
                <w:bCs/>
                <w:sz w:val="22"/>
                <w:szCs w:val="22"/>
              </w:rPr>
              <w:t>Sam Bailey</w:t>
            </w:r>
          </w:p>
          <w:p w14:paraId="0333D379" w14:textId="165C27DC" w:rsidR="00242A36" w:rsidRPr="00892CEB" w:rsidRDefault="00242A36" w:rsidP="00242A36">
            <w:pPr>
              <w:jc w:val="center"/>
              <w:rPr>
                <w:rFonts w:ascii="Calibri" w:hAnsi="Calibri" w:cs="Calibri"/>
                <w:bCs/>
                <w:sz w:val="22"/>
                <w:szCs w:val="22"/>
              </w:rPr>
            </w:pPr>
            <w:r>
              <w:rPr>
                <w:rFonts w:ascii="Calibri" w:hAnsi="Calibri" w:cs="Calibri"/>
                <w:bCs/>
                <w:sz w:val="22"/>
                <w:szCs w:val="22"/>
              </w:rPr>
              <w:t>March 2022</w:t>
            </w:r>
          </w:p>
        </w:tc>
      </w:tr>
      <w:tr w:rsidR="00242A36" w:rsidRPr="00892CEB" w14:paraId="431E76E7" w14:textId="77777777" w:rsidTr="00BD36EB">
        <w:trPr>
          <w:trHeight w:val="434"/>
          <w:jc w:val="center"/>
        </w:trPr>
        <w:tc>
          <w:tcPr>
            <w:tcW w:w="2150" w:type="dxa"/>
          </w:tcPr>
          <w:p w14:paraId="4EFE702A" w14:textId="77777777" w:rsidR="00242A36" w:rsidRDefault="00242A36" w:rsidP="00242A36">
            <w:pPr>
              <w:rPr>
                <w:rFonts w:asciiTheme="minorHAnsi" w:hAnsiTheme="minorHAnsi" w:cstheme="minorHAnsi"/>
                <w:sz w:val="22"/>
              </w:rPr>
            </w:pPr>
          </w:p>
          <w:p w14:paraId="5DD882D8" w14:textId="583A65EE" w:rsidR="00242A36" w:rsidRPr="00440BD9" w:rsidRDefault="00242A36" w:rsidP="00242A36">
            <w:pPr>
              <w:rPr>
                <w:rFonts w:asciiTheme="minorHAnsi" w:hAnsiTheme="minorHAnsi" w:cstheme="minorHAnsi"/>
                <w:sz w:val="22"/>
              </w:rPr>
            </w:pPr>
            <w:r>
              <w:rPr>
                <w:rFonts w:asciiTheme="minorHAnsi" w:hAnsiTheme="minorHAnsi" w:cstheme="minorHAnsi"/>
                <w:sz w:val="22"/>
              </w:rPr>
              <w:t>Educational Visits</w:t>
            </w:r>
          </w:p>
        </w:tc>
        <w:tc>
          <w:tcPr>
            <w:tcW w:w="2148" w:type="dxa"/>
          </w:tcPr>
          <w:p w14:paraId="700E6C02" w14:textId="77777777" w:rsidR="00242A36" w:rsidRDefault="00242A36" w:rsidP="00242A36">
            <w:pPr>
              <w:rPr>
                <w:rFonts w:asciiTheme="minorHAnsi" w:hAnsiTheme="minorHAnsi" w:cstheme="minorHAnsi"/>
                <w:sz w:val="22"/>
              </w:rPr>
            </w:pPr>
          </w:p>
          <w:p w14:paraId="56207C33" w14:textId="5E7E5763" w:rsidR="00242A36" w:rsidRPr="00440BD9" w:rsidRDefault="00242A36" w:rsidP="00242A36">
            <w:pPr>
              <w:rPr>
                <w:rFonts w:asciiTheme="minorHAnsi" w:hAnsiTheme="minorHAnsi" w:cstheme="minorHAnsi"/>
                <w:sz w:val="22"/>
              </w:rPr>
            </w:pPr>
            <w:r>
              <w:rPr>
                <w:rFonts w:asciiTheme="minorHAnsi" w:hAnsiTheme="minorHAnsi" w:cstheme="minorHAnsi"/>
                <w:sz w:val="22"/>
              </w:rPr>
              <w:t xml:space="preserve">Spread of coronavirus </w:t>
            </w:r>
          </w:p>
        </w:tc>
        <w:tc>
          <w:tcPr>
            <w:tcW w:w="5620" w:type="dxa"/>
          </w:tcPr>
          <w:p w14:paraId="6E782899" w14:textId="77777777" w:rsidR="00242A36" w:rsidRPr="009C4A5E" w:rsidRDefault="00242A36" w:rsidP="00242A36">
            <w:pPr>
              <w:shd w:val="clear" w:color="auto" w:fill="FFFFFF"/>
              <w:rPr>
                <w:rFonts w:asciiTheme="minorHAnsi" w:hAnsiTheme="minorHAnsi" w:cstheme="minorHAnsi"/>
                <w:sz w:val="22"/>
                <w:szCs w:val="22"/>
                <w:shd w:val="clear" w:color="auto" w:fill="FFFFFF"/>
              </w:rPr>
            </w:pPr>
          </w:p>
          <w:p w14:paraId="76D82F8E" w14:textId="77777777" w:rsidR="00242A36" w:rsidRDefault="00242A36" w:rsidP="00242A36">
            <w:pPr>
              <w:shd w:val="clear" w:color="auto" w:fill="FFFFFF"/>
              <w:rPr>
                <w:rFonts w:asciiTheme="minorHAnsi" w:hAnsiTheme="minorHAnsi" w:cstheme="minorHAnsi"/>
                <w:sz w:val="22"/>
                <w:szCs w:val="22"/>
              </w:rPr>
            </w:pPr>
            <w:r w:rsidRPr="009C4A5E">
              <w:rPr>
                <w:rFonts w:asciiTheme="minorHAnsi" w:hAnsiTheme="minorHAnsi" w:cstheme="minorHAnsi"/>
                <w:sz w:val="22"/>
                <w:szCs w:val="22"/>
              </w:rPr>
              <w:t xml:space="preserve">Educational visits should be subject to risk assessments as normal and reflect any public health advice or in-country advice of the international destination. General guidance on educational visits is available and is supported by specialist advice from the Outdoor Education Advisory Panel (OEAP). </w:t>
            </w:r>
          </w:p>
          <w:p w14:paraId="063A4459" w14:textId="77777777" w:rsidR="00242A36" w:rsidRDefault="00242A36" w:rsidP="00242A36">
            <w:pPr>
              <w:shd w:val="clear" w:color="auto" w:fill="FFFFFF"/>
              <w:rPr>
                <w:rFonts w:asciiTheme="minorHAnsi" w:hAnsiTheme="minorHAnsi" w:cstheme="minorHAnsi"/>
                <w:sz w:val="22"/>
                <w:szCs w:val="22"/>
              </w:rPr>
            </w:pPr>
          </w:p>
          <w:p w14:paraId="4DD2853C" w14:textId="77777777" w:rsidR="00242A36" w:rsidRDefault="00242A36" w:rsidP="00242A36">
            <w:pPr>
              <w:shd w:val="clear" w:color="auto" w:fill="FFFFFF"/>
              <w:rPr>
                <w:rFonts w:asciiTheme="minorHAnsi" w:hAnsiTheme="minorHAnsi" w:cstheme="minorHAnsi"/>
                <w:sz w:val="22"/>
                <w:szCs w:val="22"/>
              </w:rPr>
            </w:pPr>
            <w:r w:rsidRPr="009C4A5E">
              <w:rPr>
                <w:rFonts w:asciiTheme="minorHAnsi" w:hAnsiTheme="minorHAnsi" w:cstheme="minorHAnsi"/>
                <w:sz w:val="22"/>
                <w:szCs w:val="22"/>
              </w:rPr>
              <w:t xml:space="preserve">For international educational visits, you should refer to the Foreign, Commonwealth and Development Office travel advice and the guidance on international travel before booking and travelling to make sure that the school group meet any entry and in country requirements especially in relation to vaccinations. </w:t>
            </w:r>
          </w:p>
          <w:p w14:paraId="3749814D" w14:textId="06D08EA0" w:rsidR="00242A36" w:rsidRPr="009C4A5E" w:rsidRDefault="00242A36" w:rsidP="00242A36">
            <w:pPr>
              <w:shd w:val="clear" w:color="auto" w:fill="FFFFFF"/>
              <w:rPr>
                <w:rFonts w:asciiTheme="minorHAnsi" w:hAnsiTheme="minorHAnsi" w:cstheme="minorHAnsi"/>
                <w:sz w:val="22"/>
                <w:szCs w:val="22"/>
                <w:shd w:val="clear" w:color="auto" w:fill="FFFFFF"/>
              </w:rPr>
            </w:pPr>
          </w:p>
        </w:tc>
        <w:tc>
          <w:tcPr>
            <w:tcW w:w="3685" w:type="dxa"/>
          </w:tcPr>
          <w:p w14:paraId="7129C503" w14:textId="77777777" w:rsidR="00242A36" w:rsidRDefault="00242A36" w:rsidP="00242A36">
            <w:pPr>
              <w:rPr>
                <w:rFonts w:ascii="Calibri" w:hAnsi="Calibri" w:cs="Calibri"/>
                <w:b/>
                <w:bCs/>
                <w:sz w:val="22"/>
                <w:szCs w:val="22"/>
              </w:rPr>
            </w:pPr>
          </w:p>
          <w:p w14:paraId="19F23979" w14:textId="108BAA6C" w:rsidR="00242A36" w:rsidRPr="00242A36" w:rsidRDefault="00242A36" w:rsidP="00242A36">
            <w:pPr>
              <w:rPr>
                <w:rFonts w:ascii="Calibri" w:hAnsi="Calibri" w:cs="Calibri"/>
                <w:sz w:val="22"/>
                <w:szCs w:val="22"/>
              </w:rPr>
            </w:pPr>
            <w:r w:rsidRPr="00242A36">
              <w:rPr>
                <w:rFonts w:ascii="Calibri" w:hAnsi="Calibri" w:cs="Calibri"/>
                <w:sz w:val="22"/>
                <w:szCs w:val="22"/>
              </w:rPr>
              <w:t xml:space="preserve">Notify Educational Visits coordinator. </w:t>
            </w:r>
          </w:p>
        </w:tc>
        <w:tc>
          <w:tcPr>
            <w:tcW w:w="1523" w:type="dxa"/>
          </w:tcPr>
          <w:p w14:paraId="2C854100" w14:textId="77777777" w:rsidR="00242A36" w:rsidRDefault="00242A36" w:rsidP="00242A36">
            <w:pPr>
              <w:jc w:val="center"/>
              <w:rPr>
                <w:rFonts w:ascii="Calibri" w:hAnsi="Calibri" w:cs="Calibri"/>
                <w:bCs/>
                <w:sz w:val="22"/>
                <w:szCs w:val="22"/>
              </w:rPr>
            </w:pPr>
          </w:p>
          <w:p w14:paraId="7C9389E8" w14:textId="5750F95C" w:rsidR="00242A36" w:rsidRPr="00892CEB" w:rsidRDefault="00242A36" w:rsidP="00242A36">
            <w:pPr>
              <w:jc w:val="center"/>
              <w:rPr>
                <w:rFonts w:ascii="Calibri" w:hAnsi="Calibri" w:cs="Calibri"/>
                <w:bCs/>
                <w:sz w:val="22"/>
                <w:szCs w:val="22"/>
              </w:rPr>
            </w:pPr>
            <w:r>
              <w:rPr>
                <w:rFonts w:ascii="Calibri" w:hAnsi="Calibri" w:cs="Calibri"/>
                <w:bCs/>
                <w:sz w:val="22"/>
                <w:szCs w:val="22"/>
              </w:rPr>
              <w:t>Sam Bailey March 2022</w:t>
            </w:r>
          </w:p>
        </w:tc>
      </w:tr>
    </w:tbl>
    <w:p w14:paraId="03FE904E" w14:textId="77777777" w:rsidR="00593E72" w:rsidRDefault="00593E72" w:rsidP="003B1E45">
      <w:pPr>
        <w:rPr>
          <w:rFonts w:cs="Arial"/>
          <w:noProof/>
          <w:sz w:val="20"/>
          <w:szCs w:val="20"/>
          <w:lang w:eastAsia="en-GB"/>
        </w:rPr>
      </w:pPr>
    </w:p>
    <w:p w14:paraId="02F668CA" w14:textId="77777777" w:rsidR="00113467" w:rsidRDefault="00113467" w:rsidP="003B1E45">
      <w:pPr>
        <w:rPr>
          <w:rFonts w:cs="Arial"/>
          <w:noProof/>
          <w:sz w:val="20"/>
          <w:szCs w:val="20"/>
          <w:lang w:eastAsia="en-GB"/>
        </w:rPr>
      </w:pPr>
    </w:p>
    <w:tbl>
      <w:tblPr>
        <w:tblpPr w:leftFromText="180" w:rightFromText="180" w:vertAnchor="text" w:horzAnchor="margin" w:tblpY="4"/>
        <w:tblW w:w="15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66"/>
        <w:gridCol w:w="8651"/>
      </w:tblGrid>
      <w:tr w:rsidR="00C64CEC" w14:paraId="5F1ACFF9" w14:textId="77777777" w:rsidTr="00C64CEC">
        <w:trPr>
          <w:trHeight w:val="417"/>
        </w:trPr>
        <w:tc>
          <w:tcPr>
            <w:tcW w:w="15417" w:type="dxa"/>
            <w:gridSpan w:val="2"/>
            <w:shd w:val="clear" w:color="auto" w:fill="D9D9D9" w:themeFill="background1" w:themeFillShade="D9"/>
            <w:vAlign w:val="center"/>
          </w:tcPr>
          <w:p w14:paraId="681740B8" w14:textId="77777777" w:rsidR="00C64CEC" w:rsidRPr="00C64CEC" w:rsidRDefault="00C64CEC" w:rsidP="00C64CEC">
            <w:pPr>
              <w:pStyle w:val="Heading6"/>
              <w:rPr>
                <w:rFonts w:asciiTheme="minorHAnsi" w:hAnsiTheme="minorHAnsi" w:cs="Calibri"/>
                <w:bCs w:val="0"/>
              </w:rPr>
            </w:pPr>
            <w:r w:rsidRPr="00C64CEC">
              <w:rPr>
                <w:rFonts w:asciiTheme="minorHAnsi" w:hAnsiTheme="minorHAnsi" w:cs="Calibri"/>
                <w:bCs w:val="0"/>
              </w:rPr>
              <w:t>Manager’s Assessment Acceptance Statement</w:t>
            </w:r>
          </w:p>
        </w:tc>
      </w:tr>
      <w:tr w:rsidR="00C64CEC" w14:paraId="586127C7" w14:textId="77777777" w:rsidTr="00C64CEC">
        <w:trPr>
          <w:trHeight w:val="537"/>
        </w:trPr>
        <w:tc>
          <w:tcPr>
            <w:tcW w:w="15417" w:type="dxa"/>
            <w:gridSpan w:val="2"/>
          </w:tcPr>
          <w:p w14:paraId="22A96A56" w14:textId="77777777" w:rsidR="00C64CEC" w:rsidRPr="00C64CEC" w:rsidRDefault="00C64CEC" w:rsidP="00C64CEC">
            <w:pPr>
              <w:rPr>
                <w:rFonts w:asciiTheme="minorHAnsi" w:hAnsiTheme="minorHAnsi" w:cs="Calibri"/>
                <w:i/>
                <w:iCs/>
                <w:sz w:val="22"/>
              </w:rPr>
            </w:pPr>
            <w:r w:rsidRPr="00C64CEC">
              <w:rPr>
                <w:rFonts w:asciiTheme="minorHAnsi" w:hAnsiTheme="minorHAnsi" w:cs="Calibri"/>
                <w:sz w:val="22"/>
              </w:rPr>
              <w:t xml:space="preserve">I accept the details of the assessment and will ensure that the risk control measures identified, any risk control actions identified and monitoring requirements are acted upon within the given time scales. </w:t>
            </w:r>
          </w:p>
        </w:tc>
      </w:tr>
      <w:tr w:rsidR="00C64CEC" w14:paraId="01F56FF4" w14:textId="77777777" w:rsidTr="00C64CEC">
        <w:trPr>
          <w:trHeight w:val="537"/>
        </w:trPr>
        <w:tc>
          <w:tcPr>
            <w:tcW w:w="6766" w:type="dxa"/>
            <w:vAlign w:val="center"/>
          </w:tcPr>
          <w:p w14:paraId="223FE286"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Manager’s Signature</w:t>
            </w:r>
          </w:p>
        </w:tc>
        <w:tc>
          <w:tcPr>
            <w:tcW w:w="8651" w:type="dxa"/>
          </w:tcPr>
          <w:p w14:paraId="07E1F15F" w14:textId="55A98D7F" w:rsidR="00C64CEC" w:rsidRPr="00C64CEC" w:rsidRDefault="00242A36" w:rsidP="00C64CEC">
            <w:pPr>
              <w:rPr>
                <w:rFonts w:asciiTheme="minorHAnsi" w:hAnsiTheme="minorHAnsi" w:cs="Calibri"/>
                <w:b/>
                <w:sz w:val="22"/>
              </w:rPr>
            </w:pPr>
            <w:r>
              <w:rPr>
                <w:rFonts w:asciiTheme="minorHAnsi" w:hAnsiTheme="minorHAnsi" w:cs="Calibri"/>
                <w:b/>
                <w:sz w:val="22"/>
              </w:rPr>
              <w:t>Sam Bailey</w:t>
            </w:r>
          </w:p>
        </w:tc>
      </w:tr>
      <w:tr w:rsidR="00C64CEC" w14:paraId="4C46E843" w14:textId="77777777" w:rsidTr="00C64CEC">
        <w:trPr>
          <w:trHeight w:val="537"/>
        </w:trPr>
        <w:tc>
          <w:tcPr>
            <w:tcW w:w="6766" w:type="dxa"/>
            <w:vAlign w:val="center"/>
          </w:tcPr>
          <w:p w14:paraId="3FD49E16"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Date</w:t>
            </w:r>
          </w:p>
        </w:tc>
        <w:tc>
          <w:tcPr>
            <w:tcW w:w="8651" w:type="dxa"/>
          </w:tcPr>
          <w:p w14:paraId="5AC17F8B" w14:textId="0BF099DA" w:rsidR="00C64CEC" w:rsidRPr="00C64CEC" w:rsidRDefault="00242A36" w:rsidP="00C64CEC">
            <w:pPr>
              <w:rPr>
                <w:rFonts w:asciiTheme="minorHAnsi" w:hAnsiTheme="minorHAnsi" w:cs="Calibri"/>
                <w:b/>
                <w:sz w:val="22"/>
              </w:rPr>
            </w:pPr>
            <w:r>
              <w:rPr>
                <w:rFonts w:asciiTheme="minorHAnsi" w:hAnsiTheme="minorHAnsi" w:cs="Calibri"/>
                <w:b/>
                <w:sz w:val="22"/>
              </w:rPr>
              <w:t>13/03/2022</w:t>
            </w:r>
          </w:p>
        </w:tc>
      </w:tr>
      <w:tr w:rsidR="00C64CEC" w14:paraId="2A346054" w14:textId="77777777" w:rsidTr="00C64CEC">
        <w:trPr>
          <w:trHeight w:val="537"/>
        </w:trPr>
        <w:tc>
          <w:tcPr>
            <w:tcW w:w="6766" w:type="dxa"/>
            <w:vAlign w:val="center"/>
          </w:tcPr>
          <w:p w14:paraId="57493A57"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Date of planned review (not to exceed 12 months)</w:t>
            </w:r>
          </w:p>
        </w:tc>
        <w:tc>
          <w:tcPr>
            <w:tcW w:w="8651" w:type="dxa"/>
          </w:tcPr>
          <w:p w14:paraId="2F4FF9F1" w14:textId="7C1FD8C0" w:rsidR="00C64CEC" w:rsidRPr="00C64CEC" w:rsidRDefault="00242A36" w:rsidP="00C64CEC">
            <w:pPr>
              <w:rPr>
                <w:rFonts w:asciiTheme="minorHAnsi" w:hAnsiTheme="minorHAnsi" w:cs="Calibri"/>
                <w:b/>
                <w:sz w:val="22"/>
              </w:rPr>
            </w:pPr>
            <w:r>
              <w:rPr>
                <w:rFonts w:asciiTheme="minorHAnsi" w:hAnsiTheme="minorHAnsi" w:cs="Calibri"/>
                <w:b/>
                <w:sz w:val="22"/>
              </w:rPr>
              <w:t>14/04/2022</w:t>
            </w:r>
          </w:p>
        </w:tc>
      </w:tr>
      <w:tr w:rsidR="00C64CEC" w14:paraId="114F08E9" w14:textId="77777777" w:rsidTr="00C64CEC">
        <w:trPr>
          <w:trHeight w:val="537"/>
        </w:trPr>
        <w:tc>
          <w:tcPr>
            <w:tcW w:w="6766" w:type="dxa"/>
            <w:vAlign w:val="center"/>
          </w:tcPr>
          <w:p w14:paraId="36603ED3"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Date of planned full re-assessment (not to exceed 24 months)</w:t>
            </w:r>
          </w:p>
        </w:tc>
        <w:tc>
          <w:tcPr>
            <w:tcW w:w="8651" w:type="dxa"/>
          </w:tcPr>
          <w:p w14:paraId="2556E2FF" w14:textId="75B0632A" w:rsidR="00C64CEC" w:rsidRPr="00C64CEC" w:rsidRDefault="00242A36" w:rsidP="00C64CEC">
            <w:pPr>
              <w:rPr>
                <w:rFonts w:asciiTheme="minorHAnsi" w:hAnsiTheme="minorHAnsi" w:cs="Calibri"/>
                <w:b/>
                <w:sz w:val="22"/>
              </w:rPr>
            </w:pPr>
            <w:r>
              <w:rPr>
                <w:rFonts w:asciiTheme="minorHAnsi" w:hAnsiTheme="minorHAnsi" w:cs="Calibri"/>
                <w:b/>
                <w:sz w:val="22"/>
              </w:rPr>
              <w:t>01/09/2022</w:t>
            </w:r>
          </w:p>
        </w:tc>
      </w:tr>
    </w:tbl>
    <w:p w14:paraId="201595EF" w14:textId="77777777" w:rsidR="00C10E2D" w:rsidRDefault="00C10E2D" w:rsidP="00A76436">
      <w:pPr>
        <w:rPr>
          <w:rFonts w:cs="Arial"/>
          <w:noProof/>
          <w:sz w:val="20"/>
          <w:szCs w:val="20"/>
          <w:lang w:eastAsia="en-GB"/>
        </w:rPr>
      </w:pPr>
    </w:p>
    <w:sectPr w:rsidR="00C10E2D" w:rsidSect="004A3D41">
      <w:footerReference w:type="default" r:id="rId18"/>
      <w:pgSz w:w="16838" w:h="11906" w:orient="landscape" w:code="9"/>
      <w:pgMar w:top="284"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3709B" w14:textId="77777777" w:rsidR="00125D4F" w:rsidRDefault="00125D4F" w:rsidP="00AE430B">
      <w:r>
        <w:separator/>
      </w:r>
    </w:p>
  </w:endnote>
  <w:endnote w:type="continuationSeparator" w:id="0">
    <w:p w14:paraId="79C7979B" w14:textId="77777777" w:rsidR="00125D4F" w:rsidRDefault="00125D4F" w:rsidP="00AE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C5DA" w14:textId="2EA90FC7" w:rsidR="00610922" w:rsidRPr="00AE430B" w:rsidRDefault="00610922" w:rsidP="00AE430B">
    <w:pPr>
      <w:pStyle w:val="Footer"/>
      <w:jc w:val="center"/>
      <w:rPr>
        <w:b/>
        <w:sz w:val="16"/>
        <w:szCs w:val="16"/>
      </w:rPr>
    </w:pPr>
    <w:r w:rsidRPr="00AE430B">
      <w:rPr>
        <w:b/>
        <w:sz w:val="16"/>
        <w:szCs w:val="16"/>
      </w:rPr>
      <w:t>Healt</w:t>
    </w:r>
    <w:r>
      <w:rPr>
        <w:b/>
        <w:sz w:val="16"/>
        <w:szCs w:val="16"/>
      </w:rPr>
      <w:t xml:space="preserve">h, </w:t>
    </w:r>
    <w:r w:rsidRPr="00AE430B">
      <w:rPr>
        <w:b/>
        <w:sz w:val="16"/>
        <w:szCs w:val="16"/>
      </w:rPr>
      <w:t>Safety and Emergency Resilience Service – V</w:t>
    </w:r>
    <w:r>
      <w:rPr>
        <w:b/>
        <w:sz w:val="16"/>
        <w:szCs w:val="16"/>
      </w:rPr>
      <w:t>ersion</w:t>
    </w:r>
    <w:r w:rsidR="00593E72">
      <w:rPr>
        <w:b/>
        <w:sz w:val="16"/>
        <w:szCs w:val="16"/>
      </w:rPr>
      <w:t xml:space="preserve"> 1</w:t>
    </w:r>
    <w:r w:rsidR="0023622C">
      <w:rPr>
        <w:b/>
        <w:sz w:val="16"/>
        <w:szCs w:val="16"/>
      </w:rPr>
      <w:t xml:space="preserve"> 03.02.22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04D3C" w14:textId="77777777" w:rsidR="00125D4F" w:rsidRDefault="00125D4F" w:rsidP="00AE430B">
      <w:r>
        <w:separator/>
      </w:r>
    </w:p>
  </w:footnote>
  <w:footnote w:type="continuationSeparator" w:id="0">
    <w:p w14:paraId="5B8D3598" w14:textId="77777777" w:rsidR="00125D4F" w:rsidRDefault="00125D4F" w:rsidP="00AE4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92C"/>
    <w:multiLevelType w:val="hybridMultilevel"/>
    <w:tmpl w:val="0504BC68"/>
    <w:lvl w:ilvl="0" w:tplc="3CDE7E8A">
      <w:start w:val="1"/>
      <w:numFmt w:val="bullet"/>
      <w:lvlText w:val=""/>
      <w:lvlJc w:val="left"/>
      <w:pPr>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912F6"/>
    <w:multiLevelType w:val="multilevel"/>
    <w:tmpl w:val="307E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D2596A"/>
    <w:multiLevelType w:val="hybridMultilevel"/>
    <w:tmpl w:val="4190BB7A"/>
    <w:lvl w:ilvl="0" w:tplc="1B98031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01A32"/>
    <w:multiLevelType w:val="hybridMultilevel"/>
    <w:tmpl w:val="37BEF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5183A"/>
    <w:multiLevelType w:val="multilevel"/>
    <w:tmpl w:val="3BEC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762701"/>
    <w:multiLevelType w:val="multilevel"/>
    <w:tmpl w:val="0888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4C351B"/>
    <w:multiLevelType w:val="hybridMultilevel"/>
    <w:tmpl w:val="55A29CE2"/>
    <w:lvl w:ilvl="0" w:tplc="171CEFE2">
      <w:start w:val="1"/>
      <w:numFmt w:val="bullet"/>
      <w:lvlText w:val=""/>
      <w:lvlJc w:val="left"/>
      <w:pPr>
        <w:ind w:left="567" w:hanging="283"/>
      </w:pPr>
      <w:rPr>
        <w:rFonts w:ascii="Wingdings" w:hAnsi="Wingdings"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7" w15:restartNumberingAfterBreak="0">
    <w:nsid w:val="1C616E11"/>
    <w:multiLevelType w:val="hybridMultilevel"/>
    <w:tmpl w:val="851E696A"/>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1CAE7AA8"/>
    <w:multiLevelType w:val="multilevel"/>
    <w:tmpl w:val="90F2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F37C09"/>
    <w:multiLevelType w:val="hybridMultilevel"/>
    <w:tmpl w:val="57D0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BE5EEE"/>
    <w:multiLevelType w:val="multilevel"/>
    <w:tmpl w:val="2C06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BF4A1C"/>
    <w:multiLevelType w:val="hybridMultilevel"/>
    <w:tmpl w:val="31306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552758"/>
    <w:multiLevelType w:val="hybridMultilevel"/>
    <w:tmpl w:val="3EAE0ACE"/>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6D0E62"/>
    <w:multiLevelType w:val="multilevel"/>
    <w:tmpl w:val="EBE699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D46F70"/>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2458BB"/>
    <w:multiLevelType w:val="multilevel"/>
    <w:tmpl w:val="E82C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0A66C3"/>
    <w:multiLevelType w:val="hybridMultilevel"/>
    <w:tmpl w:val="24DE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F32F1"/>
    <w:multiLevelType w:val="multilevel"/>
    <w:tmpl w:val="1642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162487"/>
    <w:multiLevelType w:val="hybridMultilevel"/>
    <w:tmpl w:val="0B36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93579D"/>
    <w:multiLevelType w:val="multilevel"/>
    <w:tmpl w:val="CF7E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CE2009"/>
    <w:multiLevelType w:val="hybridMultilevel"/>
    <w:tmpl w:val="57F255D0"/>
    <w:lvl w:ilvl="0" w:tplc="996C46C4">
      <w:numFmt w:val="bullet"/>
      <w:lvlText w:val="-"/>
      <w:lvlJc w:val="left"/>
      <w:pPr>
        <w:ind w:left="170" w:hanging="17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4F790A"/>
    <w:multiLevelType w:val="multilevel"/>
    <w:tmpl w:val="F6E8AF7A"/>
    <w:lvl w:ilvl="0">
      <w:start w:val="1"/>
      <w:numFmt w:val="bullet"/>
      <w:lvlText w:val=""/>
      <w:lvlJc w:val="left"/>
      <w:pPr>
        <w:tabs>
          <w:tab w:val="num" w:pos="720"/>
        </w:tabs>
        <w:ind w:left="567" w:hanging="20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476345"/>
    <w:multiLevelType w:val="multilevel"/>
    <w:tmpl w:val="57B0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094D63"/>
    <w:multiLevelType w:val="multilevel"/>
    <w:tmpl w:val="271E2BD6"/>
    <w:lvl w:ilvl="0">
      <w:start w:val="1"/>
      <w:numFmt w:val="bullet"/>
      <w:lvlText w:val=""/>
      <w:lvlJc w:val="left"/>
      <w:pPr>
        <w:tabs>
          <w:tab w:val="num" w:pos="720"/>
        </w:tabs>
        <w:ind w:left="907" w:hanging="547"/>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997171"/>
    <w:multiLevelType w:val="multilevel"/>
    <w:tmpl w:val="D06E8096"/>
    <w:lvl w:ilvl="0">
      <w:start w:val="1"/>
      <w:numFmt w:val="bullet"/>
      <w:lvlText w:val=""/>
      <w:lvlJc w:val="left"/>
      <w:pPr>
        <w:tabs>
          <w:tab w:val="num" w:pos="720"/>
        </w:tabs>
        <w:ind w:left="907" w:hanging="54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C61AA9"/>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015DC6"/>
    <w:multiLevelType w:val="hybridMultilevel"/>
    <w:tmpl w:val="E1ECB3C0"/>
    <w:lvl w:ilvl="0" w:tplc="7D30FD88">
      <w:start w:val="1"/>
      <w:numFmt w:val="bullet"/>
      <w:lvlText w:val=""/>
      <w:lvlJc w:val="left"/>
      <w:pPr>
        <w:tabs>
          <w:tab w:val="num" w:pos="454"/>
        </w:tabs>
        <w:ind w:left="680" w:hanging="226"/>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513B10B7"/>
    <w:multiLevelType w:val="hybridMultilevel"/>
    <w:tmpl w:val="00FE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D657C4"/>
    <w:multiLevelType w:val="hybridMultilevel"/>
    <w:tmpl w:val="554239E8"/>
    <w:lvl w:ilvl="0" w:tplc="BEEA91F8">
      <w:numFmt w:val="bullet"/>
      <w:lvlText w:val="-"/>
      <w:lvlJc w:val="left"/>
      <w:pPr>
        <w:ind w:left="644" w:hanging="360"/>
      </w:pPr>
      <w:rPr>
        <w:rFonts w:ascii="Calibri" w:eastAsia="Times New Roman"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56844A57"/>
    <w:multiLevelType w:val="multilevel"/>
    <w:tmpl w:val="446AE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6A5920"/>
    <w:multiLevelType w:val="multilevel"/>
    <w:tmpl w:val="D06E8096"/>
    <w:lvl w:ilvl="0">
      <w:start w:val="1"/>
      <w:numFmt w:val="bullet"/>
      <w:lvlText w:val=""/>
      <w:lvlJc w:val="left"/>
      <w:pPr>
        <w:tabs>
          <w:tab w:val="num" w:pos="720"/>
        </w:tabs>
        <w:ind w:left="907" w:hanging="54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B27FAB"/>
    <w:multiLevelType w:val="multilevel"/>
    <w:tmpl w:val="188C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07346C"/>
    <w:multiLevelType w:val="multilevel"/>
    <w:tmpl w:val="8EE44F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01638D"/>
    <w:multiLevelType w:val="hybridMultilevel"/>
    <w:tmpl w:val="A74C8932"/>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8902AC"/>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563839"/>
    <w:multiLevelType w:val="hybridMultilevel"/>
    <w:tmpl w:val="26AA9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873A75"/>
    <w:multiLevelType w:val="hybridMultilevel"/>
    <w:tmpl w:val="B590E5A0"/>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AE1821"/>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485DCC"/>
    <w:multiLevelType w:val="hybridMultilevel"/>
    <w:tmpl w:val="96167546"/>
    <w:lvl w:ilvl="0" w:tplc="08090001">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6C081C"/>
    <w:multiLevelType w:val="multilevel"/>
    <w:tmpl w:val="DD2A4E4C"/>
    <w:lvl w:ilvl="0">
      <w:start w:val="1"/>
      <w:numFmt w:val="bullet"/>
      <w:lvlText w:val=""/>
      <w:lvlJc w:val="left"/>
      <w:pPr>
        <w:tabs>
          <w:tab w:val="num" w:pos="720"/>
        </w:tabs>
        <w:ind w:left="737" w:hanging="17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E7512CB"/>
    <w:multiLevelType w:val="hybridMultilevel"/>
    <w:tmpl w:val="6486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827047"/>
    <w:multiLevelType w:val="hybridMultilevel"/>
    <w:tmpl w:val="D7E4FCF8"/>
    <w:lvl w:ilvl="0" w:tplc="04ACA8E6">
      <w:start w:val="1"/>
      <w:numFmt w:val="bullet"/>
      <w:lvlText w:val=""/>
      <w:lvlJc w:val="left"/>
      <w:pPr>
        <w:ind w:left="1117" w:hanging="360"/>
      </w:pPr>
      <w:rPr>
        <w:rFonts w:ascii="Wingdings" w:hAnsi="Wingdings"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42" w15:restartNumberingAfterBreak="0">
    <w:nsid w:val="7FFE0EED"/>
    <w:multiLevelType w:val="multilevel"/>
    <w:tmpl w:val="A8E6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1"/>
  </w:num>
  <w:num w:numId="3">
    <w:abstractNumId w:val="0"/>
  </w:num>
  <w:num w:numId="4">
    <w:abstractNumId w:val="8"/>
  </w:num>
  <w:num w:numId="5">
    <w:abstractNumId w:val="36"/>
  </w:num>
  <w:num w:numId="6">
    <w:abstractNumId w:val="33"/>
  </w:num>
  <w:num w:numId="7">
    <w:abstractNumId w:val="12"/>
  </w:num>
  <w:num w:numId="8">
    <w:abstractNumId w:val="15"/>
  </w:num>
  <w:num w:numId="9">
    <w:abstractNumId w:val="23"/>
  </w:num>
  <w:num w:numId="10">
    <w:abstractNumId w:val="30"/>
  </w:num>
  <w:num w:numId="11">
    <w:abstractNumId w:val="24"/>
  </w:num>
  <w:num w:numId="12">
    <w:abstractNumId w:val="40"/>
  </w:num>
  <w:num w:numId="13">
    <w:abstractNumId w:val="41"/>
  </w:num>
  <w:num w:numId="14">
    <w:abstractNumId w:val="4"/>
  </w:num>
  <w:num w:numId="15">
    <w:abstractNumId w:val="13"/>
  </w:num>
  <w:num w:numId="16">
    <w:abstractNumId w:val="34"/>
  </w:num>
  <w:num w:numId="17">
    <w:abstractNumId w:val="25"/>
  </w:num>
  <w:num w:numId="18">
    <w:abstractNumId w:val="14"/>
  </w:num>
  <w:num w:numId="19">
    <w:abstractNumId w:val="37"/>
  </w:num>
  <w:num w:numId="20">
    <w:abstractNumId w:val="32"/>
  </w:num>
  <w:num w:numId="21">
    <w:abstractNumId w:val="39"/>
  </w:num>
  <w:num w:numId="22">
    <w:abstractNumId w:val="38"/>
  </w:num>
  <w:num w:numId="23">
    <w:abstractNumId w:val="27"/>
  </w:num>
  <w:num w:numId="24">
    <w:abstractNumId w:val="31"/>
  </w:num>
  <w:num w:numId="25">
    <w:abstractNumId w:val="9"/>
  </w:num>
  <w:num w:numId="26">
    <w:abstractNumId w:val="7"/>
  </w:num>
  <w:num w:numId="27">
    <w:abstractNumId w:val="1"/>
  </w:num>
  <w:num w:numId="28">
    <w:abstractNumId w:val="26"/>
  </w:num>
  <w:num w:numId="29">
    <w:abstractNumId w:val="6"/>
  </w:num>
  <w:num w:numId="30">
    <w:abstractNumId w:val="11"/>
  </w:num>
  <w:num w:numId="31">
    <w:abstractNumId w:val="17"/>
  </w:num>
  <w:num w:numId="32">
    <w:abstractNumId w:val="19"/>
  </w:num>
  <w:num w:numId="33">
    <w:abstractNumId w:val="42"/>
  </w:num>
  <w:num w:numId="34">
    <w:abstractNumId w:val="5"/>
  </w:num>
  <w:num w:numId="35">
    <w:abstractNumId w:val="29"/>
  </w:num>
  <w:num w:numId="36">
    <w:abstractNumId w:val="28"/>
  </w:num>
  <w:num w:numId="37">
    <w:abstractNumId w:val="2"/>
  </w:num>
  <w:num w:numId="38">
    <w:abstractNumId w:val="20"/>
  </w:num>
  <w:num w:numId="39">
    <w:abstractNumId w:val="22"/>
  </w:num>
  <w:num w:numId="40">
    <w:abstractNumId w:val="10"/>
  </w:num>
  <w:num w:numId="41">
    <w:abstractNumId w:val="3"/>
  </w:num>
  <w:num w:numId="42">
    <w:abstractNumId w:val="35"/>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393"/>
    <w:rsid w:val="00017B37"/>
    <w:rsid w:val="00030E89"/>
    <w:rsid w:val="0003284E"/>
    <w:rsid w:val="00052B81"/>
    <w:rsid w:val="00056930"/>
    <w:rsid w:val="00060B39"/>
    <w:rsid w:val="00064468"/>
    <w:rsid w:val="00067252"/>
    <w:rsid w:val="00071690"/>
    <w:rsid w:val="00074C72"/>
    <w:rsid w:val="00075F26"/>
    <w:rsid w:val="00085483"/>
    <w:rsid w:val="0009766E"/>
    <w:rsid w:val="000A1AF5"/>
    <w:rsid w:val="000A3384"/>
    <w:rsid w:val="000A7569"/>
    <w:rsid w:val="000A7B80"/>
    <w:rsid w:val="000C037F"/>
    <w:rsid w:val="000C03E7"/>
    <w:rsid w:val="000C3858"/>
    <w:rsid w:val="000C64A2"/>
    <w:rsid w:val="000D1B2A"/>
    <w:rsid w:val="000D314E"/>
    <w:rsid w:val="000E46C8"/>
    <w:rsid w:val="0010038D"/>
    <w:rsid w:val="00100DC3"/>
    <w:rsid w:val="0010265B"/>
    <w:rsid w:val="001072B1"/>
    <w:rsid w:val="00113467"/>
    <w:rsid w:val="001173A6"/>
    <w:rsid w:val="00125D4F"/>
    <w:rsid w:val="00130DBA"/>
    <w:rsid w:val="00131501"/>
    <w:rsid w:val="00132FC5"/>
    <w:rsid w:val="001339B6"/>
    <w:rsid w:val="00136E63"/>
    <w:rsid w:val="00141E2F"/>
    <w:rsid w:val="00143815"/>
    <w:rsid w:val="00145171"/>
    <w:rsid w:val="00151223"/>
    <w:rsid w:val="00154D66"/>
    <w:rsid w:val="00161632"/>
    <w:rsid w:val="00166204"/>
    <w:rsid w:val="001672CF"/>
    <w:rsid w:val="00183D25"/>
    <w:rsid w:val="00187D46"/>
    <w:rsid w:val="001A1E47"/>
    <w:rsid w:val="001A3809"/>
    <w:rsid w:val="001A5393"/>
    <w:rsid w:val="001C13D5"/>
    <w:rsid w:val="001C7AA2"/>
    <w:rsid w:val="001E3DFC"/>
    <w:rsid w:val="001E4168"/>
    <w:rsid w:val="001F424E"/>
    <w:rsid w:val="001F6FCD"/>
    <w:rsid w:val="0020242E"/>
    <w:rsid w:val="002036BA"/>
    <w:rsid w:val="00230AD6"/>
    <w:rsid w:val="00232AF9"/>
    <w:rsid w:val="0023622C"/>
    <w:rsid w:val="00236CE8"/>
    <w:rsid w:val="00242A36"/>
    <w:rsid w:val="0024449B"/>
    <w:rsid w:val="0024579E"/>
    <w:rsid w:val="00247844"/>
    <w:rsid w:val="00250A9D"/>
    <w:rsid w:val="00250BCC"/>
    <w:rsid w:val="002577AF"/>
    <w:rsid w:val="00260463"/>
    <w:rsid w:val="00270397"/>
    <w:rsid w:val="002A23B5"/>
    <w:rsid w:val="002A2E9F"/>
    <w:rsid w:val="002A6D57"/>
    <w:rsid w:val="002B04A1"/>
    <w:rsid w:val="002B09A9"/>
    <w:rsid w:val="002B27A1"/>
    <w:rsid w:val="002C6BCC"/>
    <w:rsid w:val="002D261D"/>
    <w:rsid w:val="002D2B34"/>
    <w:rsid w:val="002E0563"/>
    <w:rsid w:val="002E1BE6"/>
    <w:rsid w:val="002F184B"/>
    <w:rsid w:val="002F4DE5"/>
    <w:rsid w:val="002F7E0C"/>
    <w:rsid w:val="00300E0E"/>
    <w:rsid w:val="00302B57"/>
    <w:rsid w:val="003111C2"/>
    <w:rsid w:val="00313408"/>
    <w:rsid w:val="00314617"/>
    <w:rsid w:val="00315DE0"/>
    <w:rsid w:val="00323763"/>
    <w:rsid w:val="0032587E"/>
    <w:rsid w:val="00335931"/>
    <w:rsid w:val="003521D0"/>
    <w:rsid w:val="00357147"/>
    <w:rsid w:val="003575E1"/>
    <w:rsid w:val="00362DC7"/>
    <w:rsid w:val="003639A4"/>
    <w:rsid w:val="00367008"/>
    <w:rsid w:val="00367C61"/>
    <w:rsid w:val="00382662"/>
    <w:rsid w:val="003863E7"/>
    <w:rsid w:val="00386524"/>
    <w:rsid w:val="00392004"/>
    <w:rsid w:val="003A0E83"/>
    <w:rsid w:val="003A2671"/>
    <w:rsid w:val="003B15D5"/>
    <w:rsid w:val="003B1E45"/>
    <w:rsid w:val="003B5377"/>
    <w:rsid w:val="003D40D2"/>
    <w:rsid w:val="003D4C5D"/>
    <w:rsid w:val="003D4CBE"/>
    <w:rsid w:val="003E412D"/>
    <w:rsid w:val="003E4449"/>
    <w:rsid w:val="003E4EF1"/>
    <w:rsid w:val="003E5809"/>
    <w:rsid w:val="003E7A32"/>
    <w:rsid w:val="003F0C31"/>
    <w:rsid w:val="00401BC6"/>
    <w:rsid w:val="00412835"/>
    <w:rsid w:val="004201CB"/>
    <w:rsid w:val="00423913"/>
    <w:rsid w:val="00424836"/>
    <w:rsid w:val="0042515A"/>
    <w:rsid w:val="00427005"/>
    <w:rsid w:val="00430C56"/>
    <w:rsid w:val="0043141B"/>
    <w:rsid w:val="00432099"/>
    <w:rsid w:val="00434C56"/>
    <w:rsid w:val="00440BD9"/>
    <w:rsid w:val="00445A0D"/>
    <w:rsid w:val="00446DF5"/>
    <w:rsid w:val="00447B6E"/>
    <w:rsid w:val="00452E1C"/>
    <w:rsid w:val="00463812"/>
    <w:rsid w:val="00466BDF"/>
    <w:rsid w:val="00471A5C"/>
    <w:rsid w:val="004760BA"/>
    <w:rsid w:val="004762BC"/>
    <w:rsid w:val="00477022"/>
    <w:rsid w:val="00480F8A"/>
    <w:rsid w:val="0048167F"/>
    <w:rsid w:val="0048212E"/>
    <w:rsid w:val="004831AC"/>
    <w:rsid w:val="00492657"/>
    <w:rsid w:val="004956B7"/>
    <w:rsid w:val="004A2923"/>
    <w:rsid w:val="004A346D"/>
    <w:rsid w:val="004A3D41"/>
    <w:rsid w:val="004A54C4"/>
    <w:rsid w:val="004B26D8"/>
    <w:rsid w:val="004B322D"/>
    <w:rsid w:val="004B449C"/>
    <w:rsid w:val="004B6BBB"/>
    <w:rsid w:val="004B7D78"/>
    <w:rsid w:val="004D22AF"/>
    <w:rsid w:val="004F1A35"/>
    <w:rsid w:val="004F390D"/>
    <w:rsid w:val="00500780"/>
    <w:rsid w:val="00502B46"/>
    <w:rsid w:val="00505469"/>
    <w:rsid w:val="005111A3"/>
    <w:rsid w:val="00513C13"/>
    <w:rsid w:val="005170E8"/>
    <w:rsid w:val="00517D2F"/>
    <w:rsid w:val="0052033F"/>
    <w:rsid w:val="00524EF7"/>
    <w:rsid w:val="005252B5"/>
    <w:rsid w:val="005310B5"/>
    <w:rsid w:val="005341A1"/>
    <w:rsid w:val="00541075"/>
    <w:rsid w:val="00553E65"/>
    <w:rsid w:val="00555FD3"/>
    <w:rsid w:val="00562B2D"/>
    <w:rsid w:val="00562DE7"/>
    <w:rsid w:val="00570367"/>
    <w:rsid w:val="00573BFB"/>
    <w:rsid w:val="00573E90"/>
    <w:rsid w:val="005826C5"/>
    <w:rsid w:val="00582B67"/>
    <w:rsid w:val="00590A39"/>
    <w:rsid w:val="00591837"/>
    <w:rsid w:val="00591A30"/>
    <w:rsid w:val="00593E72"/>
    <w:rsid w:val="005945AC"/>
    <w:rsid w:val="00597851"/>
    <w:rsid w:val="005A1861"/>
    <w:rsid w:val="005B1DBA"/>
    <w:rsid w:val="005C07A7"/>
    <w:rsid w:val="005C28C6"/>
    <w:rsid w:val="005C2BB6"/>
    <w:rsid w:val="005C3D16"/>
    <w:rsid w:val="005D256B"/>
    <w:rsid w:val="005E274A"/>
    <w:rsid w:val="005E4288"/>
    <w:rsid w:val="005E7BE2"/>
    <w:rsid w:val="00610922"/>
    <w:rsid w:val="00611A94"/>
    <w:rsid w:val="00614759"/>
    <w:rsid w:val="006169BA"/>
    <w:rsid w:val="00621FA3"/>
    <w:rsid w:val="00624FF4"/>
    <w:rsid w:val="00626FBC"/>
    <w:rsid w:val="00630725"/>
    <w:rsid w:val="00634DFB"/>
    <w:rsid w:val="00635743"/>
    <w:rsid w:val="006365A8"/>
    <w:rsid w:val="00644138"/>
    <w:rsid w:val="00644578"/>
    <w:rsid w:val="00646A41"/>
    <w:rsid w:val="00654629"/>
    <w:rsid w:val="00672731"/>
    <w:rsid w:val="00680968"/>
    <w:rsid w:val="00684540"/>
    <w:rsid w:val="0069634C"/>
    <w:rsid w:val="006A2956"/>
    <w:rsid w:val="006B2B3F"/>
    <w:rsid w:val="006C06D2"/>
    <w:rsid w:val="006C4FB4"/>
    <w:rsid w:val="006D6389"/>
    <w:rsid w:val="006D7091"/>
    <w:rsid w:val="006F713F"/>
    <w:rsid w:val="00701037"/>
    <w:rsid w:val="00705EA4"/>
    <w:rsid w:val="007101FB"/>
    <w:rsid w:val="007118A6"/>
    <w:rsid w:val="007319C6"/>
    <w:rsid w:val="00731DE0"/>
    <w:rsid w:val="00732953"/>
    <w:rsid w:val="00733406"/>
    <w:rsid w:val="007508C9"/>
    <w:rsid w:val="00752689"/>
    <w:rsid w:val="00765D88"/>
    <w:rsid w:val="00771198"/>
    <w:rsid w:val="00774708"/>
    <w:rsid w:val="0078387A"/>
    <w:rsid w:val="0079419D"/>
    <w:rsid w:val="007A0740"/>
    <w:rsid w:val="007C5868"/>
    <w:rsid w:val="007D4002"/>
    <w:rsid w:val="007D5231"/>
    <w:rsid w:val="007E31FC"/>
    <w:rsid w:val="007E44E8"/>
    <w:rsid w:val="007E4BA1"/>
    <w:rsid w:val="007E5C4E"/>
    <w:rsid w:val="007E7841"/>
    <w:rsid w:val="007F1547"/>
    <w:rsid w:val="008002AC"/>
    <w:rsid w:val="00820D5A"/>
    <w:rsid w:val="00827C05"/>
    <w:rsid w:val="00840D9F"/>
    <w:rsid w:val="00843114"/>
    <w:rsid w:val="008431F8"/>
    <w:rsid w:val="0084368A"/>
    <w:rsid w:val="0084389F"/>
    <w:rsid w:val="00844B9C"/>
    <w:rsid w:val="00851BB5"/>
    <w:rsid w:val="0085787B"/>
    <w:rsid w:val="0086554A"/>
    <w:rsid w:val="0086778C"/>
    <w:rsid w:val="00874FC6"/>
    <w:rsid w:val="00892CEB"/>
    <w:rsid w:val="00893A2A"/>
    <w:rsid w:val="008A03C0"/>
    <w:rsid w:val="008A1EC5"/>
    <w:rsid w:val="008A3F30"/>
    <w:rsid w:val="008C1C5D"/>
    <w:rsid w:val="008D0929"/>
    <w:rsid w:val="008D3E80"/>
    <w:rsid w:val="008D5C60"/>
    <w:rsid w:val="008D65FC"/>
    <w:rsid w:val="008E5402"/>
    <w:rsid w:val="008E7F5C"/>
    <w:rsid w:val="008F1335"/>
    <w:rsid w:val="00907836"/>
    <w:rsid w:val="00912A32"/>
    <w:rsid w:val="009267F2"/>
    <w:rsid w:val="00941D98"/>
    <w:rsid w:val="0095054E"/>
    <w:rsid w:val="00950B25"/>
    <w:rsid w:val="0095180B"/>
    <w:rsid w:val="009551EE"/>
    <w:rsid w:val="009555E3"/>
    <w:rsid w:val="00956377"/>
    <w:rsid w:val="00962569"/>
    <w:rsid w:val="00964765"/>
    <w:rsid w:val="00967E01"/>
    <w:rsid w:val="009736AD"/>
    <w:rsid w:val="00981D02"/>
    <w:rsid w:val="00985E4C"/>
    <w:rsid w:val="00993B13"/>
    <w:rsid w:val="009A5CBC"/>
    <w:rsid w:val="009A7B38"/>
    <w:rsid w:val="009B4DDE"/>
    <w:rsid w:val="009B7A4A"/>
    <w:rsid w:val="009C4A5E"/>
    <w:rsid w:val="009C4BB2"/>
    <w:rsid w:val="009C7342"/>
    <w:rsid w:val="009E06B9"/>
    <w:rsid w:val="009E5E3F"/>
    <w:rsid w:val="009F4F39"/>
    <w:rsid w:val="009F61D5"/>
    <w:rsid w:val="00A026DE"/>
    <w:rsid w:val="00A070BA"/>
    <w:rsid w:val="00A12AED"/>
    <w:rsid w:val="00A156FD"/>
    <w:rsid w:val="00A225A6"/>
    <w:rsid w:val="00A23801"/>
    <w:rsid w:val="00A246A1"/>
    <w:rsid w:val="00A252B1"/>
    <w:rsid w:val="00A313D1"/>
    <w:rsid w:val="00A434F9"/>
    <w:rsid w:val="00A4529C"/>
    <w:rsid w:val="00A61693"/>
    <w:rsid w:val="00A640B2"/>
    <w:rsid w:val="00A652E0"/>
    <w:rsid w:val="00A76436"/>
    <w:rsid w:val="00A8304A"/>
    <w:rsid w:val="00A832CC"/>
    <w:rsid w:val="00A914F0"/>
    <w:rsid w:val="00AA6BBA"/>
    <w:rsid w:val="00AB065B"/>
    <w:rsid w:val="00AB7FC4"/>
    <w:rsid w:val="00AC6863"/>
    <w:rsid w:val="00AC738C"/>
    <w:rsid w:val="00AD08EE"/>
    <w:rsid w:val="00AD55DC"/>
    <w:rsid w:val="00AE430B"/>
    <w:rsid w:val="00AE431F"/>
    <w:rsid w:val="00B027E5"/>
    <w:rsid w:val="00B11F5E"/>
    <w:rsid w:val="00B14772"/>
    <w:rsid w:val="00B150B8"/>
    <w:rsid w:val="00B22A9A"/>
    <w:rsid w:val="00B249ED"/>
    <w:rsid w:val="00B302B3"/>
    <w:rsid w:val="00B357FF"/>
    <w:rsid w:val="00B44918"/>
    <w:rsid w:val="00B44F59"/>
    <w:rsid w:val="00B56276"/>
    <w:rsid w:val="00B568D8"/>
    <w:rsid w:val="00B71F98"/>
    <w:rsid w:val="00B734CA"/>
    <w:rsid w:val="00B75348"/>
    <w:rsid w:val="00B75F01"/>
    <w:rsid w:val="00B92778"/>
    <w:rsid w:val="00B9419F"/>
    <w:rsid w:val="00BA178A"/>
    <w:rsid w:val="00BA29E3"/>
    <w:rsid w:val="00BA37E8"/>
    <w:rsid w:val="00BB04CA"/>
    <w:rsid w:val="00BC4632"/>
    <w:rsid w:val="00BC5825"/>
    <w:rsid w:val="00BC5A3F"/>
    <w:rsid w:val="00BD0ADA"/>
    <w:rsid w:val="00BD14B5"/>
    <w:rsid w:val="00BD36EB"/>
    <w:rsid w:val="00BD50B1"/>
    <w:rsid w:val="00BD510F"/>
    <w:rsid w:val="00BD7282"/>
    <w:rsid w:val="00BE25A0"/>
    <w:rsid w:val="00BE2737"/>
    <w:rsid w:val="00BE3FA0"/>
    <w:rsid w:val="00BE7C2E"/>
    <w:rsid w:val="00BF10FC"/>
    <w:rsid w:val="00BF666D"/>
    <w:rsid w:val="00BF717C"/>
    <w:rsid w:val="00C05DDC"/>
    <w:rsid w:val="00C10E2D"/>
    <w:rsid w:val="00C24BA6"/>
    <w:rsid w:val="00C30E5A"/>
    <w:rsid w:val="00C313F6"/>
    <w:rsid w:val="00C323D3"/>
    <w:rsid w:val="00C3322D"/>
    <w:rsid w:val="00C353E3"/>
    <w:rsid w:val="00C41446"/>
    <w:rsid w:val="00C45459"/>
    <w:rsid w:val="00C566A2"/>
    <w:rsid w:val="00C57019"/>
    <w:rsid w:val="00C6372B"/>
    <w:rsid w:val="00C63B8B"/>
    <w:rsid w:val="00C64CEC"/>
    <w:rsid w:val="00C67E3F"/>
    <w:rsid w:val="00C71F68"/>
    <w:rsid w:val="00C749CD"/>
    <w:rsid w:val="00C767EB"/>
    <w:rsid w:val="00C80B3E"/>
    <w:rsid w:val="00C86040"/>
    <w:rsid w:val="00CB5C11"/>
    <w:rsid w:val="00CB5CA9"/>
    <w:rsid w:val="00CB6A01"/>
    <w:rsid w:val="00CC37BE"/>
    <w:rsid w:val="00CD04D4"/>
    <w:rsid w:val="00CD2CBB"/>
    <w:rsid w:val="00CD4459"/>
    <w:rsid w:val="00CD6A4D"/>
    <w:rsid w:val="00CE1389"/>
    <w:rsid w:val="00CF215A"/>
    <w:rsid w:val="00CF47A0"/>
    <w:rsid w:val="00D07CE2"/>
    <w:rsid w:val="00D13B88"/>
    <w:rsid w:val="00D15BF1"/>
    <w:rsid w:val="00D210BE"/>
    <w:rsid w:val="00D26376"/>
    <w:rsid w:val="00D52E84"/>
    <w:rsid w:val="00D6008F"/>
    <w:rsid w:val="00D639EA"/>
    <w:rsid w:val="00D7120C"/>
    <w:rsid w:val="00D72B75"/>
    <w:rsid w:val="00D73B45"/>
    <w:rsid w:val="00D76535"/>
    <w:rsid w:val="00D77409"/>
    <w:rsid w:val="00D77FDD"/>
    <w:rsid w:val="00D80B44"/>
    <w:rsid w:val="00D85E42"/>
    <w:rsid w:val="00D925C0"/>
    <w:rsid w:val="00D9481C"/>
    <w:rsid w:val="00D96321"/>
    <w:rsid w:val="00DA14DA"/>
    <w:rsid w:val="00DA151F"/>
    <w:rsid w:val="00DA5EFA"/>
    <w:rsid w:val="00DB2D29"/>
    <w:rsid w:val="00DB5282"/>
    <w:rsid w:val="00DB7F35"/>
    <w:rsid w:val="00DD27F6"/>
    <w:rsid w:val="00DD4531"/>
    <w:rsid w:val="00DE5201"/>
    <w:rsid w:val="00DF2ECE"/>
    <w:rsid w:val="00E02727"/>
    <w:rsid w:val="00E17C0A"/>
    <w:rsid w:val="00E23591"/>
    <w:rsid w:val="00E43E2E"/>
    <w:rsid w:val="00E446D2"/>
    <w:rsid w:val="00E44C5B"/>
    <w:rsid w:val="00E44FD6"/>
    <w:rsid w:val="00E46138"/>
    <w:rsid w:val="00E466A6"/>
    <w:rsid w:val="00E47405"/>
    <w:rsid w:val="00E71578"/>
    <w:rsid w:val="00E72081"/>
    <w:rsid w:val="00E8094D"/>
    <w:rsid w:val="00E8390D"/>
    <w:rsid w:val="00E83FF2"/>
    <w:rsid w:val="00E8731C"/>
    <w:rsid w:val="00E90D69"/>
    <w:rsid w:val="00E93778"/>
    <w:rsid w:val="00E97803"/>
    <w:rsid w:val="00EA330A"/>
    <w:rsid w:val="00EA461F"/>
    <w:rsid w:val="00EA5065"/>
    <w:rsid w:val="00EA591C"/>
    <w:rsid w:val="00EA743F"/>
    <w:rsid w:val="00EB2F88"/>
    <w:rsid w:val="00EC4DB6"/>
    <w:rsid w:val="00ED41FB"/>
    <w:rsid w:val="00ED68CB"/>
    <w:rsid w:val="00EE1C3A"/>
    <w:rsid w:val="00EF0954"/>
    <w:rsid w:val="00F0143A"/>
    <w:rsid w:val="00F04B6B"/>
    <w:rsid w:val="00F06C6D"/>
    <w:rsid w:val="00F20374"/>
    <w:rsid w:val="00F223A6"/>
    <w:rsid w:val="00F22439"/>
    <w:rsid w:val="00F245C8"/>
    <w:rsid w:val="00F27B93"/>
    <w:rsid w:val="00F47E2C"/>
    <w:rsid w:val="00F70C64"/>
    <w:rsid w:val="00F71612"/>
    <w:rsid w:val="00F80763"/>
    <w:rsid w:val="00F84121"/>
    <w:rsid w:val="00F90B03"/>
    <w:rsid w:val="00F92BBA"/>
    <w:rsid w:val="00F94A7E"/>
    <w:rsid w:val="00F95056"/>
    <w:rsid w:val="00F95F5D"/>
    <w:rsid w:val="00FA38FD"/>
    <w:rsid w:val="00FB3DE3"/>
    <w:rsid w:val="00FC36A9"/>
    <w:rsid w:val="00FD1D30"/>
    <w:rsid w:val="00FE30BE"/>
    <w:rsid w:val="00FE4208"/>
    <w:rsid w:val="00FE6227"/>
    <w:rsid w:val="00FF3CEA"/>
    <w:rsid w:val="00FF4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045642"/>
  <w14:defaultImageDpi w14:val="0"/>
  <w15:docId w15:val="{0823FD3B-0F6F-4DAE-8907-DA798C1C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sz w:val="24"/>
      <w:szCs w:val="24"/>
      <w:lang w:eastAsia="en-US"/>
    </w:rPr>
  </w:style>
  <w:style w:type="paragraph" w:styleId="Heading3">
    <w:name w:val="heading 3"/>
    <w:basedOn w:val="Normal"/>
    <w:next w:val="Normal"/>
    <w:link w:val="Heading3Char"/>
    <w:uiPriority w:val="9"/>
    <w:semiHidden/>
    <w:unhideWhenUsed/>
    <w:qFormat/>
    <w:rsid w:val="00AB065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9"/>
    <w:qFormat/>
    <w:pPr>
      <w:keepNext/>
      <w:outlineLvl w:val="3"/>
    </w:pPr>
    <w:rPr>
      <w:rFonts w:cs="Arial"/>
      <w:b/>
      <w:bCs/>
    </w:rPr>
  </w:style>
  <w:style w:type="paragraph" w:styleId="Heading5">
    <w:name w:val="heading 5"/>
    <w:basedOn w:val="Normal"/>
    <w:next w:val="Normal"/>
    <w:link w:val="Heading5Char"/>
    <w:uiPriority w:val="9"/>
    <w:semiHidden/>
    <w:unhideWhenUsed/>
    <w:qFormat/>
    <w:rsid w:val="00840D9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qFormat/>
    <w:pPr>
      <w:keepNext/>
      <w:outlineLvl w:val="5"/>
    </w:pPr>
    <w:rPr>
      <w:rFonts w:cs="Arial"/>
      <w:b/>
      <w:bCs/>
      <w:sz w:val="22"/>
    </w:rPr>
  </w:style>
  <w:style w:type="paragraph" w:styleId="Heading9">
    <w:name w:val="heading 9"/>
    <w:basedOn w:val="Normal"/>
    <w:next w:val="Normal"/>
    <w:link w:val="Heading9Char"/>
    <w:uiPriority w:val="99"/>
    <w:qFormat/>
    <w:pPr>
      <w:keepNext/>
      <w:jc w:val="both"/>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Header">
    <w:name w:val="header"/>
    <w:basedOn w:val="Normal"/>
    <w:link w:val="HeaderChar"/>
    <w:uiPriority w:val="99"/>
    <w:pPr>
      <w:tabs>
        <w:tab w:val="center" w:pos="4153"/>
        <w:tab w:val="right" w:pos="8306"/>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uiPriority w:val="99"/>
    <w:locked/>
    <w:rPr>
      <w:rFonts w:ascii="Arial" w:hAnsi="Arial" w:cs="Times New Roman"/>
      <w:sz w:val="24"/>
      <w:szCs w:val="24"/>
      <w:lang w:val="x-none" w:eastAsia="en-US"/>
    </w:rPr>
  </w:style>
  <w:style w:type="paragraph" w:styleId="Footer">
    <w:name w:val="footer"/>
    <w:basedOn w:val="Normal"/>
    <w:link w:val="FooterChar"/>
    <w:uiPriority w:val="99"/>
    <w:unhideWhenUsed/>
    <w:rsid w:val="00AE430B"/>
    <w:pPr>
      <w:tabs>
        <w:tab w:val="center" w:pos="4513"/>
        <w:tab w:val="right" w:pos="9026"/>
      </w:tabs>
    </w:pPr>
  </w:style>
  <w:style w:type="character" w:customStyle="1" w:styleId="FooterChar">
    <w:name w:val="Footer Char"/>
    <w:basedOn w:val="DefaultParagraphFont"/>
    <w:link w:val="Footer"/>
    <w:uiPriority w:val="99"/>
    <w:locked/>
    <w:rsid w:val="00AE430B"/>
    <w:rPr>
      <w:rFonts w:ascii="Arial" w:hAnsi="Arial" w:cs="Times New Roman"/>
      <w:sz w:val="24"/>
      <w:szCs w:val="24"/>
      <w:lang w:val="x-none" w:eastAsia="en-US"/>
    </w:rPr>
  </w:style>
  <w:style w:type="paragraph" w:customStyle="1" w:styleId="Title1">
    <w:name w:val="Title1"/>
    <w:basedOn w:val="Title"/>
    <w:next w:val="NormalIndent"/>
    <w:rsid w:val="00771198"/>
    <w:pPr>
      <w:pBdr>
        <w:top w:val="single" w:sz="4" w:space="1" w:color="auto"/>
        <w:left w:val="single" w:sz="4" w:space="4" w:color="auto"/>
        <w:bottom w:val="single" w:sz="4" w:space="1" w:color="auto"/>
        <w:right w:val="single" w:sz="4" w:space="4" w:color="auto"/>
      </w:pBdr>
      <w:shd w:val="clear" w:color="000000" w:fill="9ECCFE"/>
      <w:spacing w:after="240"/>
      <w:outlineLvl w:val="9"/>
    </w:pPr>
    <w:rPr>
      <w:rFonts w:ascii="Arial" w:eastAsia="Times New Roman" w:hAnsi="Arial"/>
      <w:kern w:val="0"/>
      <w:sz w:val="28"/>
      <w:szCs w:val="20"/>
    </w:rPr>
  </w:style>
  <w:style w:type="paragraph" w:styleId="Title">
    <w:name w:val="Title"/>
    <w:basedOn w:val="Normal"/>
    <w:next w:val="Normal"/>
    <w:link w:val="TitleChar"/>
    <w:uiPriority w:val="10"/>
    <w:qFormat/>
    <w:rsid w:val="0077119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771198"/>
    <w:rPr>
      <w:rFonts w:asciiTheme="majorHAnsi" w:eastAsiaTheme="majorEastAsia" w:hAnsiTheme="majorHAnsi" w:cs="Times New Roman"/>
      <w:b/>
      <w:bCs/>
      <w:kern w:val="28"/>
      <w:sz w:val="32"/>
      <w:szCs w:val="32"/>
      <w:lang w:val="x-none" w:eastAsia="en-US"/>
    </w:rPr>
  </w:style>
  <w:style w:type="paragraph" w:styleId="NormalIndent">
    <w:name w:val="Normal Indent"/>
    <w:basedOn w:val="Normal"/>
    <w:uiPriority w:val="99"/>
    <w:semiHidden/>
    <w:unhideWhenUsed/>
    <w:rsid w:val="00771198"/>
    <w:pPr>
      <w:ind w:left="720"/>
    </w:pPr>
  </w:style>
  <w:style w:type="table" w:styleId="TableGrid">
    <w:name w:val="Table Grid"/>
    <w:basedOn w:val="TableNormal"/>
    <w:uiPriority w:val="59"/>
    <w:rsid w:val="00CB6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eyTableText">
    <w:name w:val="Amey Table Text"/>
    <w:qFormat/>
    <w:rsid w:val="00E44FD6"/>
    <w:pPr>
      <w:spacing w:before="40" w:after="40" w:line="240" w:lineRule="auto"/>
    </w:pPr>
    <w:rPr>
      <w:rFonts w:ascii="Tahoma" w:hAnsi="Tahoma"/>
      <w:color w:val="75787B"/>
      <w:sz w:val="20"/>
      <w:szCs w:val="20"/>
      <w:lang w:eastAsia="en-US"/>
    </w:rPr>
  </w:style>
  <w:style w:type="paragraph" w:styleId="ListParagraph">
    <w:name w:val="List Paragraph"/>
    <w:basedOn w:val="Normal"/>
    <w:uiPriority w:val="34"/>
    <w:qFormat/>
    <w:rsid w:val="00E44FD6"/>
    <w:pPr>
      <w:ind w:left="720"/>
      <w:contextualSpacing/>
      <w:jc w:val="center"/>
    </w:pPr>
    <w:rPr>
      <w:rFonts w:ascii="Calibri" w:hAnsi="Calibri"/>
      <w:sz w:val="22"/>
      <w:szCs w:val="22"/>
    </w:rPr>
  </w:style>
  <w:style w:type="character" w:styleId="Hyperlink">
    <w:name w:val="Hyperlink"/>
    <w:uiPriority w:val="99"/>
    <w:unhideWhenUsed/>
    <w:rsid w:val="00166204"/>
    <w:rPr>
      <w:color w:val="0000FF"/>
      <w:u w:val="single"/>
    </w:rPr>
  </w:style>
  <w:style w:type="paragraph" w:styleId="NormalWeb">
    <w:name w:val="Normal (Web)"/>
    <w:basedOn w:val="Normal"/>
    <w:uiPriority w:val="99"/>
    <w:rsid w:val="00635743"/>
    <w:rPr>
      <w:rFonts w:ascii="Times New Roman" w:hAnsi="Times New Roman"/>
    </w:rPr>
  </w:style>
  <w:style w:type="character" w:styleId="FollowedHyperlink">
    <w:name w:val="FollowedHyperlink"/>
    <w:basedOn w:val="DefaultParagraphFont"/>
    <w:uiPriority w:val="99"/>
    <w:rsid w:val="001672CF"/>
    <w:rPr>
      <w:color w:val="800080" w:themeColor="followedHyperlink"/>
      <w:u w:val="single"/>
    </w:rPr>
  </w:style>
  <w:style w:type="character" w:styleId="UnresolvedMention">
    <w:name w:val="Unresolved Mention"/>
    <w:basedOn w:val="DefaultParagraphFont"/>
    <w:uiPriority w:val="99"/>
    <w:semiHidden/>
    <w:unhideWhenUsed/>
    <w:rsid w:val="001672CF"/>
    <w:rPr>
      <w:color w:val="605E5C"/>
      <w:shd w:val="clear" w:color="auto" w:fill="E1DFDD"/>
    </w:rPr>
  </w:style>
  <w:style w:type="paragraph" w:styleId="BalloonText">
    <w:name w:val="Balloon Text"/>
    <w:basedOn w:val="Normal"/>
    <w:link w:val="BalloonTextChar"/>
    <w:uiPriority w:val="99"/>
    <w:semiHidden/>
    <w:unhideWhenUsed/>
    <w:rsid w:val="009C73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342"/>
    <w:rPr>
      <w:rFonts w:ascii="Segoe UI" w:hAnsi="Segoe UI" w:cs="Segoe UI"/>
      <w:sz w:val="18"/>
      <w:szCs w:val="18"/>
      <w:lang w:eastAsia="en-US"/>
    </w:rPr>
  </w:style>
  <w:style w:type="character" w:styleId="Strong">
    <w:name w:val="Strong"/>
    <w:basedOn w:val="DefaultParagraphFont"/>
    <w:uiPriority w:val="22"/>
    <w:qFormat/>
    <w:rsid w:val="00300E0E"/>
    <w:rPr>
      <w:b/>
      <w:bCs/>
    </w:rPr>
  </w:style>
  <w:style w:type="character" w:customStyle="1" w:styleId="Heading5Char">
    <w:name w:val="Heading 5 Char"/>
    <w:basedOn w:val="DefaultParagraphFont"/>
    <w:link w:val="Heading5"/>
    <w:uiPriority w:val="9"/>
    <w:semiHidden/>
    <w:rsid w:val="00840D9F"/>
    <w:rPr>
      <w:rFonts w:asciiTheme="majorHAnsi" w:eastAsiaTheme="majorEastAsia" w:hAnsiTheme="majorHAnsi" w:cstheme="majorBidi"/>
      <w:color w:val="365F91" w:themeColor="accent1" w:themeShade="BF"/>
      <w:sz w:val="24"/>
      <w:szCs w:val="24"/>
      <w:lang w:eastAsia="en-US"/>
    </w:rPr>
  </w:style>
  <w:style w:type="character" w:styleId="CommentReference">
    <w:name w:val="annotation reference"/>
    <w:basedOn w:val="DefaultParagraphFont"/>
    <w:uiPriority w:val="99"/>
    <w:rsid w:val="001C7AA2"/>
    <w:rPr>
      <w:sz w:val="16"/>
      <w:szCs w:val="16"/>
    </w:rPr>
  </w:style>
  <w:style w:type="paragraph" w:styleId="CommentText">
    <w:name w:val="annotation text"/>
    <w:basedOn w:val="Normal"/>
    <w:link w:val="CommentTextChar"/>
    <w:uiPriority w:val="99"/>
    <w:rsid w:val="001C7AA2"/>
    <w:rPr>
      <w:sz w:val="20"/>
      <w:szCs w:val="20"/>
    </w:rPr>
  </w:style>
  <w:style w:type="character" w:customStyle="1" w:styleId="CommentTextChar">
    <w:name w:val="Comment Text Char"/>
    <w:basedOn w:val="DefaultParagraphFont"/>
    <w:link w:val="CommentText"/>
    <w:uiPriority w:val="99"/>
    <w:rsid w:val="001C7AA2"/>
    <w:rPr>
      <w:rFonts w:ascii="Arial" w:hAnsi="Arial"/>
      <w:sz w:val="20"/>
      <w:szCs w:val="20"/>
      <w:lang w:eastAsia="en-US"/>
    </w:rPr>
  </w:style>
  <w:style w:type="paragraph" w:styleId="CommentSubject">
    <w:name w:val="annotation subject"/>
    <w:basedOn w:val="CommentText"/>
    <w:next w:val="CommentText"/>
    <w:link w:val="CommentSubjectChar"/>
    <w:uiPriority w:val="99"/>
    <w:rsid w:val="001C7AA2"/>
    <w:rPr>
      <w:b/>
      <w:bCs/>
    </w:rPr>
  </w:style>
  <w:style w:type="character" w:customStyle="1" w:styleId="CommentSubjectChar">
    <w:name w:val="Comment Subject Char"/>
    <w:basedOn w:val="CommentTextChar"/>
    <w:link w:val="CommentSubject"/>
    <w:uiPriority w:val="99"/>
    <w:rsid w:val="001C7AA2"/>
    <w:rPr>
      <w:rFonts w:ascii="Arial" w:hAnsi="Arial"/>
      <w:b/>
      <w:bCs/>
      <w:sz w:val="20"/>
      <w:szCs w:val="20"/>
      <w:lang w:eastAsia="en-US"/>
    </w:rPr>
  </w:style>
  <w:style w:type="character" w:customStyle="1" w:styleId="Heading3Char">
    <w:name w:val="Heading 3 Char"/>
    <w:basedOn w:val="DefaultParagraphFont"/>
    <w:link w:val="Heading3"/>
    <w:uiPriority w:val="9"/>
    <w:semiHidden/>
    <w:rsid w:val="00AB065B"/>
    <w:rPr>
      <w:rFonts w:asciiTheme="majorHAnsi" w:eastAsiaTheme="majorEastAsia" w:hAnsiTheme="majorHAnsi" w:cstheme="majorBidi"/>
      <w:color w:val="243F60" w:themeColor="accent1" w:themeShade="7F"/>
      <w:sz w:val="24"/>
      <w:szCs w:val="24"/>
      <w:lang w:eastAsia="en-US"/>
    </w:rPr>
  </w:style>
  <w:style w:type="paragraph" w:customStyle="1" w:styleId="Default">
    <w:name w:val="Default"/>
    <w:rsid w:val="00F0143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7670">
      <w:bodyDiv w:val="1"/>
      <w:marLeft w:val="0"/>
      <w:marRight w:val="0"/>
      <w:marTop w:val="0"/>
      <w:marBottom w:val="0"/>
      <w:divBdr>
        <w:top w:val="none" w:sz="0" w:space="0" w:color="auto"/>
        <w:left w:val="none" w:sz="0" w:space="0" w:color="auto"/>
        <w:bottom w:val="none" w:sz="0" w:space="0" w:color="auto"/>
        <w:right w:val="none" w:sz="0" w:space="0" w:color="auto"/>
      </w:divBdr>
    </w:div>
    <w:div w:id="129514989">
      <w:bodyDiv w:val="1"/>
      <w:marLeft w:val="0"/>
      <w:marRight w:val="0"/>
      <w:marTop w:val="0"/>
      <w:marBottom w:val="0"/>
      <w:divBdr>
        <w:top w:val="none" w:sz="0" w:space="0" w:color="auto"/>
        <w:left w:val="none" w:sz="0" w:space="0" w:color="auto"/>
        <w:bottom w:val="none" w:sz="0" w:space="0" w:color="auto"/>
        <w:right w:val="none" w:sz="0" w:space="0" w:color="auto"/>
      </w:divBdr>
    </w:div>
    <w:div w:id="163321450">
      <w:bodyDiv w:val="1"/>
      <w:marLeft w:val="0"/>
      <w:marRight w:val="0"/>
      <w:marTop w:val="0"/>
      <w:marBottom w:val="0"/>
      <w:divBdr>
        <w:top w:val="none" w:sz="0" w:space="0" w:color="auto"/>
        <w:left w:val="none" w:sz="0" w:space="0" w:color="auto"/>
        <w:bottom w:val="none" w:sz="0" w:space="0" w:color="auto"/>
        <w:right w:val="none" w:sz="0" w:space="0" w:color="auto"/>
      </w:divBdr>
    </w:div>
    <w:div w:id="385644143">
      <w:bodyDiv w:val="1"/>
      <w:marLeft w:val="0"/>
      <w:marRight w:val="0"/>
      <w:marTop w:val="0"/>
      <w:marBottom w:val="0"/>
      <w:divBdr>
        <w:top w:val="none" w:sz="0" w:space="0" w:color="auto"/>
        <w:left w:val="none" w:sz="0" w:space="0" w:color="auto"/>
        <w:bottom w:val="none" w:sz="0" w:space="0" w:color="auto"/>
        <w:right w:val="none" w:sz="0" w:space="0" w:color="auto"/>
      </w:divBdr>
    </w:div>
    <w:div w:id="392236959">
      <w:bodyDiv w:val="1"/>
      <w:marLeft w:val="0"/>
      <w:marRight w:val="0"/>
      <w:marTop w:val="0"/>
      <w:marBottom w:val="0"/>
      <w:divBdr>
        <w:top w:val="none" w:sz="0" w:space="0" w:color="auto"/>
        <w:left w:val="none" w:sz="0" w:space="0" w:color="auto"/>
        <w:bottom w:val="none" w:sz="0" w:space="0" w:color="auto"/>
        <w:right w:val="none" w:sz="0" w:space="0" w:color="auto"/>
      </w:divBdr>
    </w:div>
    <w:div w:id="466431302">
      <w:bodyDiv w:val="1"/>
      <w:marLeft w:val="0"/>
      <w:marRight w:val="0"/>
      <w:marTop w:val="0"/>
      <w:marBottom w:val="0"/>
      <w:divBdr>
        <w:top w:val="none" w:sz="0" w:space="0" w:color="auto"/>
        <w:left w:val="none" w:sz="0" w:space="0" w:color="auto"/>
        <w:bottom w:val="none" w:sz="0" w:space="0" w:color="auto"/>
        <w:right w:val="none" w:sz="0" w:space="0" w:color="auto"/>
      </w:divBdr>
    </w:div>
    <w:div w:id="483084838">
      <w:bodyDiv w:val="1"/>
      <w:marLeft w:val="0"/>
      <w:marRight w:val="0"/>
      <w:marTop w:val="0"/>
      <w:marBottom w:val="0"/>
      <w:divBdr>
        <w:top w:val="none" w:sz="0" w:space="0" w:color="auto"/>
        <w:left w:val="none" w:sz="0" w:space="0" w:color="auto"/>
        <w:bottom w:val="none" w:sz="0" w:space="0" w:color="auto"/>
        <w:right w:val="none" w:sz="0" w:space="0" w:color="auto"/>
      </w:divBdr>
    </w:div>
    <w:div w:id="526023591">
      <w:bodyDiv w:val="1"/>
      <w:marLeft w:val="0"/>
      <w:marRight w:val="0"/>
      <w:marTop w:val="0"/>
      <w:marBottom w:val="0"/>
      <w:divBdr>
        <w:top w:val="none" w:sz="0" w:space="0" w:color="auto"/>
        <w:left w:val="none" w:sz="0" w:space="0" w:color="auto"/>
        <w:bottom w:val="none" w:sz="0" w:space="0" w:color="auto"/>
        <w:right w:val="none" w:sz="0" w:space="0" w:color="auto"/>
      </w:divBdr>
    </w:div>
    <w:div w:id="588659632">
      <w:bodyDiv w:val="1"/>
      <w:marLeft w:val="0"/>
      <w:marRight w:val="0"/>
      <w:marTop w:val="0"/>
      <w:marBottom w:val="0"/>
      <w:divBdr>
        <w:top w:val="none" w:sz="0" w:space="0" w:color="auto"/>
        <w:left w:val="none" w:sz="0" w:space="0" w:color="auto"/>
        <w:bottom w:val="none" w:sz="0" w:space="0" w:color="auto"/>
        <w:right w:val="none" w:sz="0" w:space="0" w:color="auto"/>
      </w:divBdr>
    </w:div>
    <w:div w:id="602222760">
      <w:bodyDiv w:val="1"/>
      <w:marLeft w:val="0"/>
      <w:marRight w:val="0"/>
      <w:marTop w:val="0"/>
      <w:marBottom w:val="0"/>
      <w:divBdr>
        <w:top w:val="none" w:sz="0" w:space="0" w:color="auto"/>
        <w:left w:val="none" w:sz="0" w:space="0" w:color="auto"/>
        <w:bottom w:val="none" w:sz="0" w:space="0" w:color="auto"/>
        <w:right w:val="none" w:sz="0" w:space="0" w:color="auto"/>
      </w:divBdr>
    </w:div>
    <w:div w:id="612590373">
      <w:bodyDiv w:val="1"/>
      <w:marLeft w:val="0"/>
      <w:marRight w:val="0"/>
      <w:marTop w:val="0"/>
      <w:marBottom w:val="0"/>
      <w:divBdr>
        <w:top w:val="none" w:sz="0" w:space="0" w:color="auto"/>
        <w:left w:val="none" w:sz="0" w:space="0" w:color="auto"/>
        <w:bottom w:val="none" w:sz="0" w:space="0" w:color="auto"/>
        <w:right w:val="none" w:sz="0" w:space="0" w:color="auto"/>
      </w:divBdr>
    </w:div>
    <w:div w:id="627131073">
      <w:bodyDiv w:val="1"/>
      <w:marLeft w:val="0"/>
      <w:marRight w:val="0"/>
      <w:marTop w:val="0"/>
      <w:marBottom w:val="0"/>
      <w:divBdr>
        <w:top w:val="none" w:sz="0" w:space="0" w:color="auto"/>
        <w:left w:val="none" w:sz="0" w:space="0" w:color="auto"/>
        <w:bottom w:val="none" w:sz="0" w:space="0" w:color="auto"/>
        <w:right w:val="none" w:sz="0" w:space="0" w:color="auto"/>
      </w:divBdr>
    </w:div>
    <w:div w:id="726799179">
      <w:bodyDiv w:val="1"/>
      <w:marLeft w:val="0"/>
      <w:marRight w:val="0"/>
      <w:marTop w:val="0"/>
      <w:marBottom w:val="0"/>
      <w:divBdr>
        <w:top w:val="none" w:sz="0" w:space="0" w:color="auto"/>
        <w:left w:val="none" w:sz="0" w:space="0" w:color="auto"/>
        <w:bottom w:val="none" w:sz="0" w:space="0" w:color="auto"/>
        <w:right w:val="none" w:sz="0" w:space="0" w:color="auto"/>
      </w:divBdr>
    </w:div>
    <w:div w:id="823621237">
      <w:bodyDiv w:val="1"/>
      <w:marLeft w:val="0"/>
      <w:marRight w:val="0"/>
      <w:marTop w:val="0"/>
      <w:marBottom w:val="0"/>
      <w:divBdr>
        <w:top w:val="none" w:sz="0" w:space="0" w:color="auto"/>
        <w:left w:val="none" w:sz="0" w:space="0" w:color="auto"/>
        <w:bottom w:val="none" w:sz="0" w:space="0" w:color="auto"/>
        <w:right w:val="none" w:sz="0" w:space="0" w:color="auto"/>
      </w:divBdr>
    </w:div>
    <w:div w:id="893077439">
      <w:bodyDiv w:val="1"/>
      <w:marLeft w:val="0"/>
      <w:marRight w:val="0"/>
      <w:marTop w:val="0"/>
      <w:marBottom w:val="0"/>
      <w:divBdr>
        <w:top w:val="none" w:sz="0" w:space="0" w:color="auto"/>
        <w:left w:val="none" w:sz="0" w:space="0" w:color="auto"/>
        <w:bottom w:val="none" w:sz="0" w:space="0" w:color="auto"/>
        <w:right w:val="none" w:sz="0" w:space="0" w:color="auto"/>
      </w:divBdr>
    </w:div>
    <w:div w:id="936136946">
      <w:bodyDiv w:val="1"/>
      <w:marLeft w:val="0"/>
      <w:marRight w:val="0"/>
      <w:marTop w:val="0"/>
      <w:marBottom w:val="0"/>
      <w:divBdr>
        <w:top w:val="none" w:sz="0" w:space="0" w:color="auto"/>
        <w:left w:val="none" w:sz="0" w:space="0" w:color="auto"/>
        <w:bottom w:val="none" w:sz="0" w:space="0" w:color="auto"/>
        <w:right w:val="none" w:sz="0" w:space="0" w:color="auto"/>
      </w:divBdr>
    </w:div>
    <w:div w:id="1002195130">
      <w:bodyDiv w:val="1"/>
      <w:marLeft w:val="0"/>
      <w:marRight w:val="0"/>
      <w:marTop w:val="0"/>
      <w:marBottom w:val="0"/>
      <w:divBdr>
        <w:top w:val="none" w:sz="0" w:space="0" w:color="auto"/>
        <w:left w:val="none" w:sz="0" w:space="0" w:color="auto"/>
        <w:bottom w:val="none" w:sz="0" w:space="0" w:color="auto"/>
        <w:right w:val="none" w:sz="0" w:space="0" w:color="auto"/>
      </w:divBdr>
    </w:div>
    <w:div w:id="1101801257">
      <w:bodyDiv w:val="1"/>
      <w:marLeft w:val="0"/>
      <w:marRight w:val="0"/>
      <w:marTop w:val="0"/>
      <w:marBottom w:val="0"/>
      <w:divBdr>
        <w:top w:val="none" w:sz="0" w:space="0" w:color="auto"/>
        <w:left w:val="none" w:sz="0" w:space="0" w:color="auto"/>
        <w:bottom w:val="none" w:sz="0" w:space="0" w:color="auto"/>
        <w:right w:val="none" w:sz="0" w:space="0" w:color="auto"/>
      </w:divBdr>
    </w:div>
    <w:div w:id="1117145031">
      <w:bodyDiv w:val="1"/>
      <w:marLeft w:val="0"/>
      <w:marRight w:val="0"/>
      <w:marTop w:val="0"/>
      <w:marBottom w:val="0"/>
      <w:divBdr>
        <w:top w:val="none" w:sz="0" w:space="0" w:color="auto"/>
        <w:left w:val="none" w:sz="0" w:space="0" w:color="auto"/>
        <w:bottom w:val="none" w:sz="0" w:space="0" w:color="auto"/>
        <w:right w:val="none" w:sz="0" w:space="0" w:color="auto"/>
      </w:divBdr>
    </w:div>
    <w:div w:id="1129667621">
      <w:bodyDiv w:val="1"/>
      <w:marLeft w:val="0"/>
      <w:marRight w:val="0"/>
      <w:marTop w:val="0"/>
      <w:marBottom w:val="0"/>
      <w:divBdr>
        <w:top w:val="none" w:sz="0" w:space="0" w:color="auto"/>
        <w:left w:val="none" w:sz="0" w:space="0" w:color="auto"/>
        <w:bottom w:val="none" w:sz="0" w:space="0" w:color="auto"/>
        <w:right w:val="none" w:sz="0" w:space="0" w:color="auto"/>
      </w:divBdr>
    </w:div>
    <w:div w:id="1163162464">
      <w:bodyDiv w:val="1"/>
      <w:marLeft w:val="0"/>
      <w:marRight w:val="0"/>
      <w:marTop w:val="0"/>
      <w:marBottom w:val="0"/>
      <w:divBdr>
        <w:top w:val="none" w:sz="0" w:space="0" w:color="auto"/>
        <w:left w:val="none" w:sz="0" w:space="0" w:color="auto"/>
        <w:bottom w:val="none" w:sz="0" w:space="0" w:color="auto"/>
        <w:right w:val="none" w:sz="0" w:space="0" w:color="auto"/>
      </w:divBdr>
    </w:div>
    <w:div w:id="1249924221">
      <w:bodyDiv w:val="1"/>
      <w:marLeft w:val="0"/>
      <w:marRight w:val="0"/>
      <w:marTop w:val="0"/>
      <w:marBottom w:val="0"/>
      <w:divBdr>
        <w:top w:val="none" w:sz="0" w:space="0" w:color="auto"/>
        <w:left w:val="none" w:sz="0" w:space="0" w:color="auto"/>
        <w:bottom w:val="none" w:sz="0" w:space="0" w:color="auto"/>
        <w:right w:val="none" w:sz="0" w:space="0" w:color="auto"/>
      </w:divBdr>
    </w:div>
    <w:div w:id="1266501666">
      <w:bodyDiv w:val="1"/>
      <w:marLeft w:val="0"/>
      <w:marRight w:val="0"/>
      <w:marTop w:val="0"/>
      <w:marBottom w:val="0"/>
      <w:divBdr>
        <w:top w:val="none" w:sz="0" w:space="0" w:color="auto"/>
        <w:left w:val="none" w:sz="0" w:space="0" w:color="auto"/>
        <w:bottom w:val="none" w:sz="0" w:space="0" w:color="auto"/>
        <w:right w:val="none" w:sz="0" w:space="0" w:color="auto"/>
      </w:divBdr>
    </w:div>
    <w:div w:id="1386028946">
      <w:bodyDiv w:val="1"/>
      <w:marLeft w:val="0"/>
      <w:marRight w:val="0"/>
      <w:marTop w:val="0"/>
      <w:marBottom w:val="0"/>
      <w:divBdr>
        <w:top w:val="none" w:sz="0" w:space="0" w:color="auto"/>
        <w:left w:val="none" w:sz="0" w:space="0" w:color="auto"/>
        <w:bottom w:val="none" w:sz="0" w:space="0" w:color="auto"/>
        <w:right w:val="none" w:sz="0" w:space="0" w:color="auto"/>
      </w:divBdr>
    </w:div>
    <w:div w:id="1396514600">
      <w:bodyDiv w:val="1"/>
      <w:marLeft w:val="0"/>
      <w:marRight w:val="0"/>
      <w:marTop w:val="0"/>
      <w:marBottom w:val="0"/>
      <w:divBdr>
        <w:top w:val="none" w:sz="0" w:space="0" w:color="auto"/>
        <w:left w:val="none" w:sz="0" w:space="0" w:color="auto"/>
        <w:bottom w:val="none" w:sz="0" w:space="0" w:color="auto"/>
        <w:right w:val="none" w:sz="0" w:space="0" w:color="auto"/>
      </w:divBdr>
    </w:div>
    <w:div w:id="1434130930">
      <w:marLeft w:val="0"/>
      <w:marRight w:val="0"/>
      <w:marTop w:val="0"/>
      <w:marBottom w:val="0"/>
      <w:divBdr>
        <w:top w:val="none" w:sz="0" w:space="0" w:color="auto"/>
        <w:left w:val="none" w:sz="0" w:space="0" w:color="auto"/>
        <w:bottom w:val="none" w:sz="0" w:space="0" w:color="auto"/>
        <w:right w:val="none" w:sz="0" w:space="0" w:color="auto"/>
      </w:divBdr>
    </w:div>
    <w:div w:id="1434130931">
      <w:marLeft w:val="0"/>
      <w:marRight w:val="0"/>
      <w:marTop w:val="0"/>
      <w:marBottom w:val="0"/>
      <w:divBdr>
        <w:top w:val="none" w:sz="0" w:space="0" w:color="auto"/>
        <w:left w:val="none" w:sz="0" w:space="0" w:color="auto"/>
        <w:bottom w:val="none" w:sz="0" w:space="0" w:color="auto"/>
        <w:right w:val="none" w:sz="0" w:space="0" w:color="auto"/>
      </w:divBdr>
    </w:div>
    <w:div w:id="1434130932">
      <w:marLeft w:val="0"/>
      <w:marRight w:val="0"/>
      <w:marTop w:val="0"/>
      <w:marBottom w:val="0"/>
      <w:divBdr>
        <w:top w:val="none" w:sz="0" w:space="0" w:color="auto"/>
        <w:left w:val="none" w:sz="0" w:space="0" w:color="auto"/>
        <w:bottom w:val="none" w:sz="0" w:space="0" w:color="auto"/>
        <w:right w:val="none" w:sz="0" w:space="0" w:color="auto"/>
      </w:divBdr>
    </w:div>
    <w:div w:id="1434130933">
      <w:marLeft w:val="0"/>
      <w:marRight w:val="0"/>
      <w:marTop w:val="0"/>
      <w:marBottom w:val="0"/>
      <w:divBdr>
        <w:top w:val="none" w:sz="0" w:space="0" w:color="auto"/>
        <w:left w:val="none" w:sz="0" w:space="0" w:color="auto"/>
        <w:bottom w:val="none" w:sz="0" w:space="0" w:color="auto"/>
        <w:right w:val="none" w:sz="0" w:space="0" w:color="auto"/>
      </w:divBdr>
    </w:div>
    <w:div w:id="1434130934">
      <w:marLeft w:val="0"/>
      <w:marRight w:val="0"/>
      <w:marTop w:val="0"/>
      <w:marBottom w:val="0"/>
      <w:divBdr>
        <w:top w:val="none" w:sz="0" w:space="0" w:color="auto"/>
        <w:left w:val="none" w:sz="0" w:space="0" w:color="auto"/>
        <w:bottom w:val="none" w:sz="0" w:space="0" w:color="auto"/>
        <w:right w:val="none" w:sz="0" w:space="0" w:color="auto"/>
      </w:divBdr>
    </w:div>
    <w:div w:id="1434130935">
      <w:marLeft w:val="0"/>
      <w:marRight w:val="0"/>
      <w:marTop w:val="0"/>
      <w:marBottom w:val="0"/>
      <w:divBdr>
        <w:top w:val="none" w:sz="0" w:space="0" w:color="auto"/>
        <w:left w:val="none" w:sz="0" w:space="0" w:color="auto"/>
        <w:bottom w:val="none" w:sz="0" w:space="0" w:color="auto"/>
        <w:right w:val="none" w:sz="0" w:space="0" w:color="auto"/>
      </w:divBdr>
    </w:div>
    <w:div w:id="1434130936">
      <w:marLeft w:val="0"/>
      <w:marRight w:val="0"/>
      <w:marTop w:val="0"/>
      <w:marBottom w:val="0"/>
      <w:divBdr>
        <w:top w:val="none" w:sz="0" w:space="0" w:color="auto"/>
        <w:left w:val="none" w:sz="0" w:space="0" w:color="auto"/>
        <w:bottom w:val="none" w:sz="0" w:space="0" w:color="auto"/>
        <w:right w:val="none" w:sz="0" w:space="0" w:color="auto"/>
      </w:divBdr>
    </w:div>
    <w:div w:id="1434130937">
      <w:marLeft w:val="0"/>
      <w:marRight w:val="0"/>
      <w:marTop w:val="0"/>
      <w:marBottom w:val="0"/>
      <w:divBdr>
        <w:top w:val="none" w:sz="0" w:space="0" w:color="auto"/>
        <w:left w:val="none" w:sz="0" w:space="0" w:color="auto"/>
        <w:bottom w:val="none" w:sz="0" w:space="0" w:color="auto"/>
        <w:right w:val="none" w:sz="0" w:space="0" w:color="auto"/>
      </w:divBdr>
    </w:div>
    <w:div w:id="1434130938">
      <w:marLeft w:val="0"/>
      <w:marRight w:val="0"/>
      <w:marTop w:val="0"/>
      <w:marBottom w:val="0"/>
      <w:divBdr>
        <w:top w:val="none" w:sz="0" w:space="0" w:color="auto"/>
        <w:left w:val="none" w:sz="0" w:space="0" w:color="auto"/>
        <w:bottom w:val="none" w:sz="0" w:space="0" w:color="auto"/>
        <w:right w:val="none" w:sz="0" w:space="0" w:color="auto"/>
      </w:divBdr>
    </w:div>
    <w:div w:id="1434130939">
      <w:marLeft w:val="0"/>
      <w:marRight w:val="0"/>
      <w:marTop w:val="0"/>
      <w:marBottom w:val="0"/>
      <w:divBdr>
        <w:top w:val="none" w:sz="0" w:space="0" w:color="auto"/>
        <w:left w:val="none" w:sz="0" w:space="0" w:color="auto"/>
        <w:bottom w:val="none" w:sz="0" w:space="0" w:color="auto"/>
        <w:right w:val="none" w:sz="0" w:space="0" w:color="auto"/>
      </w:divBdr>
    </w:div>
    <w:div w:id="1434130940">
      <w:marLeft w:val="0"/>
      <w:marRight w:val="0"/>
      <w:marTop w:val="0"/>
      <w:marBottom w:val="0"/>
      <w:divBdr>
        <w:top w:val="none" w:sz="0" w:space="0" w:color="auto"/>
        <w:left w:val="none" w:sz="0" w:space="0" w:color="auto"/>
        <w:bottom w:val="none" w:sz="0" w:space="0" w:color="auto"/>
        <w:right w:val="none" w:sz="0" w:space="0" w:color="auto"/>
      </w:divBdr>
    </w:div>
    <w:div w:id="1434130941">
      <w:marLeft w:val="0"/>
      <w:marRight w:val="0"/>
      <w:marTop w:val="0"/>
      <w:marBottom w:val="0"/>
      <w:divBdr>
        <w:top w:val="none" w:sz="0" w:space="0" w:color="auto"/>
        <w:left w:val="none" w:sz="0" w:space="0" w:color="auto"/>
        <w:bottom w:val="none" w:sz="0" w:space="0" w:color="auto"/>
        <w:right w:val="none" w:sz="0" w:space="0" w:color="auto"/>
      </w:divBdr>
    </w:div>
    <w:div w:id="1434130942">
      <w:marLeft w:val="0"/>
      <w:marRight w:val="0"/>
      <w:marTop w:val="0"/>
      <w:marBottom w:val="0"/>
      <w:divBdr>
        <w:top w:val="none" w:sz="0" w:space="0" w:color="auto"/>
        <w:left w:val="none" w:sz="0" w:space="0" w:color="auto"/>
        <w:bottom w:val="none" w:sz="0" w:space="0" w:color="auto"/>
        <w:right w:val="none" w:sz="0" w:space="0" w:color="auto"/>
      </w:divBdr>
    </w:div>
    <w:div w:id="1434130943">
      <w:marLeft w:val="0"/>
      <w:marRight w:val="0"/>
      <w:marTop w:val="0"/>
      <w:marBottom w:val="0"/>
      <w:divBdr>
        <w:top w:val="none" w:sz="0" w:space="0" w:color="auto"/>
        <w:left w:val="none" w:sz="0" w:space="0" w:color="auto"/>
        <w:bottom w:val="none" w:sz="0" w:space="0" w:color="auto"/>
        <w:right w:val="none" w:sz="0" w:space="0" w:color="auto"/>
      </w:divBdr>
    </w:div>
    <w:div w:id="1434130944">
      <w:marLeft w:val="0"/>
      <w:marRight w:val="0"/>
      <w:marTop w:val="0"/>
      <w:marBottom w:val="0"/>
      <w:divBdr>
        <w:top w:val="none" w:sz="0" w:space="0" w:color="auto"/>
        <w:left w:val="none" w:sz="0" w:space="0" w:color="auto"/>
        <w:bottom w:val="none" w:sz="0" w:space="0" w:color="auto"/>
        <w:right w:val="none" w:sz="0" w:space="0" w:color="auto"/>
      </w:divBdr>
    </w:div>
    <w:div w:id="1434130945">
      <w:marLeft w:val="0"/>
      <w:marRight w:val="0"/>
      <w:marTop w:val="0"/>
      <w:marBottom w:val="0"/>
      <w:divBdr>
        <w:top w:val="none" w:sz="0" w:space="0" w:color="auto"/>
        <w:left w:val="none" w:sz="0" w:space="0" w:color="auto"/>
        <w:bottom w:val="none" w:sz="0" w:space="0" w:color="auto"/>
        <w:right w:val="none" w:sz="0" w:space="0" w:color="auto"/>
      </w:divBdr>
    </w:div>
    <w:div w:id="1443650611">
      <w:bodyDiv w:val="1"/>
      <w:marLeft w:val="0"/>
      <w:marRight w:val="0"/>
      <w:marTop w:val="0"/>
      <w:marBottom w:val="0"/>
      <w:divBdr>
        <w:top w:val="none" w:sz="0" w:space="0" w:color="auto"/>
        <w:left w:val="none" w:sz="0" w:space="0" w:color="auto"/>
        <w:bottom w:val="none" w:sz="0" w:space="0" w:color="auto"/>
        <w:right w:val="none" w:sz="0" w:space="0" w:color="auto"/>
      </w:divBdr>
    </w:div>
    <w:div w:id="1520309829">
      <w:bodyDiv w:val="1"/>
      <w:marLeft w:val="0"/>
      <w:marRight w:val="0"/>
      <w:marTop w:val="0"/>
      <w:marBottom w:val="0"/>
      <w:divBdr>
        <w:top w:val="none" w:sz="0" w:space="0" w:color="auto"/>
        <w:left w:val="none" w:sz="0" w:space="0" w:color="auto"/>
        <w:bottom w:val="none" w:sz="0" w:space="0" w:color="auto"/>
        <w:right w:val="none" w:sz="0" w:space="0" w:color="auto"/>
      </w:divBdr>
    </w:div>
    <w:div w:id="1534885784">
      <w:bodyDiv w:val="1"/>
      <w:marLeft w:val="0"/>
      <w:marRight w:val="0"/>
      <w:marTop w:val="0"/>
      <w:marBottom w:val="0"/>
      <w:divBdr>
        <w:top w:val="none" w:sz="0" w:space="0" w:color="auto"/>
        <w:left w:val="none" w:sz="0" w:space="0" w:color="auto"/>
        <w:bottom w:val="none" w:sz="0" w:space="0" w:color="auto"/>
        <w:right w:val="none" w:sz="0" w:space="0" w:color="auto"/>
      </w:divBdr>
    </w:div>
    <w:div w:id="1540388760">
      <w:bodyDiv w:val="1"/>
      <w:marLeft w:val="0"/>
      <w:marRight w:val="0"/>
      <w:marTop w:val="0"/>
      <w:marBottom w:val="0"/>
      <w:divBdr>
        <w:top w:val="none" w:sz="0" w:space="0" w:color="auto"/>
        <w:left w:val="none" w:sz="0" w:space="0" w:color="auto"/>
        <w:bottom w:val="none" w:sz="0" w:space="0" w:color="auto"/>
        <w:right w:val="none" w:sz="0" w:space="0" w:color="auto"/>
      </w:divBdr>
    </w:div>
    <w:div w:id="1612669483">
      <w:bodyDiv w:val="1"/>
      <w:marLeft w:val="0"/>
      <w:marRight w:val="0"/>
      <w:marTop w:val="0"/>
      <w:marBottom w:val="0"/>
      <w:divBdr>
        <w:top w:val="none" w:sz="0" w:space="0" w:color="auto"/>
        <w:left w:val="none" w:sz="0" w:space="0" w:color="auto"/>
        <w:bottom w:val="none" w:sz="0" w:space="0" w:color="auto"/>
        <w:right w:val="none" w:sz="0" w:space="0" w:color="auto"/>
      </w:divBdr>
    </w:div>
    <w:div w:id="1640304654">
      <w:bodyDiv w:val="1"/>
      <w:marLeft w:val="0"/>
      <w:marRight w:val="0"/>
      <w:marTop w:val="0"/>
      <w:marBottom w:val="0"/>
      <w:divBdr>
        <w:top w:val="none" w:sz="0" w:space="0" w:color="auto"/>
        <w:left w:val="none" w:sz="0" w:space="0" w:color="auto"/>
        <w:bottom w:val="none" w:sz="0" w:space="0" w:color="auto"/>
        <w:right w:val="none" w:sz="0" w:space="0" w:color="auto"/>
      </w:divBdr>
    </w:div>
    <w:div w:id="1686907936">
      <w:bodyDiv w:val="1"/>
      <w:marLeft w:val="0"/>
      <w:marRight w:val="0"/>
      <w:marTop w:val="0"/>
      <w:marBottom w:val="0"/>
      <w:divBdr>
        <w:top w:val="none" w:sz="0" w:space="0" w:color="auto"/>
        <w:left w:val="none" w:sz="0" w:space="0" w:color="auto"/>
        <w:bottom w:val="none" w:sz="0" w:space="0" w:color="auto"/>
        <w:right w:val="none" w:sz="0" w:space="0" w:color="auto"/>
      </w:divBdr>
    </w:div>
    <w:div w:id="1803883536">
      <w:bodyDiv w:val="1"/>
      <w:marLeft w:val="0"/>
      <w:marRight w:val="0"/>
      <w:marTop w:val="0"/>
      <w:marBottom w:val="0"/>
      <w:divBdr>
        <w:top w:val="none" w:sz="0" w:space="0" w:color="auto"/>
        <w:left w:val="none" w:sz="0" w:space="0" w:color="auto"/>
        <w:bottom w:val="none" w:sz="0" w:space="0" w:color="auto"/>
        <w:right w:val="none" w:sz="0" w:space="0" w:color="auto"/>
      </w:divBdr>
    </w:div>
    <w:div w:id="1809786932">
      <w:bodyDiv w:val="1"/>
      <w:marLeft w:val="0"/>
      <w:marRight w:val="0"/>
      <w:marTop w:val="0"/>
      <w:marBottom w:val="0"/>
      <w:divBdr>
        <w:top w:val="none" w:sz="0" w:space="0" w:color="auto"/>
        <w:left w:val="none" w:sz="0" w:space="0" w:color="auto"/>
        <w:bottom w:val="none" w:sz="0" w:space="0" w:color="auto"/>
        <w:right w:val="none" w:sz="0" w:space="0" w:color="auto"/>
      </w:divBdr>
    </w:div>
    <w:div w:id="1985966248">
      <w:bodyDiv w:val="1"/>
      <w:marLeft w:val="0"/>
      <w:marRight w:val="0"/>
      <w:marTop w:val="0"/>
      <w:marBottom w:val="0"/>
      <w:divBdr>
        <w:top w:val="none" w:sz="0" w:space="0" w:color="auto"/>
        <w:left w:val="none" w:sz="0" w:space="0" w:color="auto"/>
        <w:bottom w:val="none" w:sz="0" w:space="0" w:color="auto"/>
        <w:right w:val="none" w:sz="0" w:space="0" w:color="auto"/>
      </w:divBdr>
    </w:div>
    <w:div w:id="20537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face-coverings-when-to-wear-one-and-how-to-make-your-own/face-coverings-when-to-wear-one-and-how-to-make-your-ow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1044530/Schools_guidance_Jan_22.pdf" TargetMode="External"/><Relationship Id="rId17" Type="http://schemas.openxmlformats.org/officeDocument/2006/relationships/hyperlink" Target="https://get-help-with-remote-education.education.gov.uk/" TargetMode="External"/><Relationship Id="rId2" Type="http://schemas.openxmlformats.org/officeDocument/2006/relationships/customXml" Target="../customXml/item2.xml"/><Relationship Id="rId16"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1057106/220224_Schools_guidance.pdf" TargetMode="External"/><Relationship Id="rId5" Type="http://schemas.openxmlformats.org/officeDocument/2006/relationships/numbering" Target="numbering.xml"/><Relationship Id="rId15" Type="http://schemas.openxmlformats.org/officeDocument/2006/relationships/hyperlink" Target="https://www.gov.uk/guidance/nhs-covid-pas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vaccination-resources-for-schools/covid-19-vaccination-programme-for-children-and-young-people-guidance-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5F85954496A743B261CE33E6EE7015" ma:contentTypeVersion="19" ma:contentTypeDescription="Create a new document." ma:contentTypeScope="" ma:versionID="7442107f7e9b59046cf947585db9a518">
  <xsd:schema xmlns:xsd="http://www.w3.org/2001/XMLSchema" xmlns:xs="http://www.w3.org/2001/XMLSchema" xmlns:p="http://schemas.microsoft.com/office/2006/metadata/properties" xmlns:ns2="http://schemas.microsoft.com/sharepoint.v3" xmlns:ns3="bbff9b48-7333-43ef-9a1c-37a3040fb10f" xmlns:ns4="a55e563d-7873-42eb-a9f2-cca78f7609c6" targetNamespace="http://schemas.microsoft.com/office/2006/metadata/properties" ma:root="true" ma:fieldsID="2cafa6751c7fd34298919b6d073d286f" ns2:_="" ns3:_="" ns4:_="">
    <xsd:import namespace="http://schemas.microsoft.com/sharepoint.v3"/>
    <xsd:import namespace="bbff9b48-7333-43ef-9a1c-37a3040fb10f"/>
    <xsd:import namespace="a55e563d-7873-42eb-a9f2-cca78f7609c6"/>
    <xsd:element name="properties">
      <xsd:complexType>
        <xsd:sequence>
          <xsd:element name="documentManagement">
            <xsd:complexType>
              <xsd:all>
                <xsd:element ref="ns2:CategoryDescription"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ff9b48-7333-43ef-9a1c-37a3040fb10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5e563d-7873-42eb-a9f2-cca78f7609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documentManagement>
</p:properties>
</file>

<file path=customXml/itemProps1.xml><?xml version="1.0" encoding="utf-8"?>
<ds:datastoreItem xmlns:ds="http://schemas.openxmlformats.org/officeDocument/2006/customXml" ds:itemID="{0AD9D08E-C17E-4757-B83B-D6AFA4512724}">
  <ds:schemaRefs>
    <ds:schemaRef ds:uri="http://schemas.microsoft.com/sharepoint/v3/contenttype/forms"/>
  </ds:schemaRefs>
</ds:datastoreItem>
</file>

<file path=customXml/itemProps2.xml><?xml version="1.0" encoding="utf-8"?>
<ds:datastoreItem xmlns:ds="http://schemas.openxmlformats.org/officeDocument/2006/customXml" ds:itemID="{10D02243-7E29-48C1-A00E-79EF98EE2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ff9b48-7333-43ef-9a1c-37a3040fb10f"/>
    <ds:schemaRef ds:uri="a55e563d-7873-42eb-a9f2-cca78f760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6DD3E2-B62F-45B7-9C05-76DC104CFD27}">
  <ds:schemaRefs>
    <ds:schemaRef ds:uri="http://schemas.openxmlformats.org/officeDocument/2006/bibliography"/>
  </ds:schemaRefs>
</ds:datastoreItem>
</file>

<file path=customXml/itemProps4.xml><?xml version="1.0" encoding="utf-8"?>
<ds:datastoreItem xmlns:ds="http://schemas.openxmlformats.org/officeDocument/2006/customXml" ds:itemID="{5EA130FD-E6C8-42E3-A367-C11A6C7A9DD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2491</Words>
  <Characters>15895</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BMBC ‘Basic Activity’ Risk Assessment Form (RA2)</vt:lpstr>
    </vt:vector>
  </TitlesOfParts>
  <Company>BMBC</Company>
  <LinksUpToDate>false</LinksUpToDate>
  <CharactersWithSpaces>18350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BMBC ‘Basic Activity’ Risk Assessment Form (RA2)</dc:title>
  <dc:subject/>
  <dc:creator>SimonD</dc:creator>
  <cp:keywords/>
  <dc:description/>
  <cp:lastModifiedBy>Sam Bailey</cp:lastModifiedBy>
  <cp:revision>2</cp:revision>
  <cp:lastPrinted>2019-07-31T13:11:00Z</cp:lastPrinted>
  <dcterms:created xsi:type="dcterms:W3CDTF">2022-03-13T20:55:00Z</dcterms:created>
  <dcterms:modified xsi:type="dcterms:W3CDTF">2022-03-13T20:55:00Z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0x0101006A5F85954496A743B261CE33E6EE7015</vt:lpwstr>
  </property>
</Properties>
</file>